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"http://razigrushki.ru/" </w:instrTex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5C64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http://razigrushki.ru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«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РазИгрушки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– сайт для детей и их родителей, которые заботятся о гармоничном развитии и воспитании своих детей.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  <w:hyperlink r:id="rId6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http://www.baby-news.net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«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Baby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news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– Огромное количество развивающих материалов для детей, сайт будет интересен и родителям и детям.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http://packpacku.com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http://www.zonar.info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- "Оригами –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видео схем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складывания оригами.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http://www.1umka.ru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«Умка – Детский развивающий сайт». На сайте Вы можете посмотреть как развлекательные, так </w:t>
      </w:r>
      <w:hyperlink r:id="rId10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обучающие детские мультфильмы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скачать </w:t>
      </w:r>
      <w:hyperlink r:id="rId11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сборники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 же послушать и </w:t>
      </w:r>
      <w:hyperlink r:id="rId12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скачать плюсовки и </w:t>
        </w:r>
        <w:proofErr w:type="spellStart"/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минусовки</w:t>
        </w:r>
        <w:proofErr w:type="spellEnd"/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 детских песен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раскрасить вместе с вашими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детьми</w:t>
      </w:r>
      <w:hyperlink r:id="rId13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онлайн</w:t>
        </w:r>
        <w:proofErr w:type="spellEnd"/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 раскраски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выбрать понравившиеся вам </w:t>
      </w:r>
      <w:hyperlink r:id="rId14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сценарии праздников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послушать детские </w:t>
      </w:r>
      <w:hyperlink r:id="rId15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сказки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еще многое другое!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http://bukashka.org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развивательные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игры, детские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флеш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игры и раскраски,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колыбельные, тесты, скороговорки и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http://www.detkiuch.ru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«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Обучалки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развивалки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разукрашки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картинки, песенки караоке и многое другое; посмотреть или добавить детские произведения (рисунки,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стихи и т.п.); все самое необходимое для ребенка (интересные игрушки, софт, музыка, книги, игры …)</w:t>
      </w:r>
      <w:proofErr w:type="gramEnd"/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http://teramult.org.ua/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Сайт "Старые мультфильмы" 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9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http://www.multirussia.ru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МУЛЬТИ-РОССИЯ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http://teremoc.ru/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Детский портал "Теремок"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http://pochemu4ka.ru/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Детский портал "Почемучка"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http://internetenok.narod.ru/</w:t>
        </w:r>
      </w:hyperlink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Детский портал "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Интернетёнок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http://www.klepa.ru/-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Детский портал "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Клепа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http://www.kinder.ru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Интернет для детей. Каталог детских ресурсов.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http://www.solnyshko.ee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Детский портал «Солнышко».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http://library.thinkguest.org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Сайт об оригами для детей и родителей.</w:t>
      </w:r>
    </w:p>
    <w:p w:rsidR="005C646C" w:rsidRPr="005C646C" w:rsidRDefault="005C646C" w:rsidP="005C646C">
      <w:pPr>
        <w:numPr>
          <w:ilvl w:val="0"/>
          <w:numId w:val="1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http://owl21.ucoz.ru/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Развивающий центр школьников и дошкольников "СОВЁНОК"</w:t>
      </w:r>
    </w:p>
    <w:p w:rsidR="005C646C" w:rsidRPr="005C646C" w:rsidRDefault="005C646C" w:rsidP="005C646C">
      <w:pPr>
        <w:spacing w:before="150" w:after="0" w:line="288" w:lineRule="auto"/>
        <w:ind w:left="28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spacing w:before="150" w:after="0" w:line="288" w:lineRule="auto"/>
        <w:ind w:left="284"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                   </w:t>
      </w:r>
      <w:r w:rsidRPr="005C646C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Электронные образовательные ресурсы для педагогов</w:t>
      </w:r>
    </w:p>
    <w:p w:rsidR="005C646C" w:rsidRPr="005C646C" w:rsidRDefault="005C646C" w:rsidP="005C646C">
      <w:pPr>
        <w:spacing w:before="150" w:after="0" w:line="288" w:lineRule="auto"/>
        <w:ind w:left="28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2"/>
        </w:numPr>
        <w:spacing w:after="0" w:line="288" w:lineRule="auto"/>
        <w:ind w:left="734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"Детский сад: теория и практика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lastRenderedPageBreak/>
        <w:t>http://www.editionpress.ru/magazine_ds.html</w:t>
      </w:r>
    </w:p>
    <w:p w:rsidR="005C646C" w:rsidRPr="005C646C" w:rsidRDefault="005C646C" w:rsidP="005C646C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"Справочник старшего воспитателя"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http://vospitatel.resobr.ru/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"Детский сад будущего"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http://www.gallery-projects.com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включает:</w:t>
      </w:r>
    </w:p>
    <w:p w:rsidR="005C646C" w:rsidRPr="005C646C" w:rsidRDefault="005C646C" w:rsidP="005C646C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5C646C" w:rsidRPr="005C646C" w:rsidRDefault="005C646C" w:rsidP="005C646C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5C646C" w:rsidRPr="005C646C" w:rsidRDefault="005C646C" w:rsidP="005C646C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5C646C" w:rsidRPr="005C646C" w:rsidRDefault="005C646C" w:rsidP="005C646C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новые идеи и интересные находки Ваших коллег.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6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"Воспитатель ДОУ"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5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http://doshkolnik.ru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принципиально новый журнал для ВОСПИТАТЕЛЕЙ ДОУ;</w:t>
      </w:r>
    </w:p>
    <w:p w:rsidR="005C646C" w:rsidRPr="005C646C" w:rsidRDefault="005C646C" w:rsidP="005C646C">
      <w:pPr>
        <w:numPr>
          <w:ilvl w:val="0"/>
          <w:numId w:val="7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ценнейший опыт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лучших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ДОУ;</w:t>
      </w:r>
    </w:p>
    <w:p w:rsidR="005C646C" w:rsidRPr="005C646C" w:rsidRDefault="005C646C" w:rsidP="005C646C">
      <w:pPr>
        <w:numPr>
          <w:ilvl w:val="0"/>
          <w:numId w:val="7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5C646C" w:rsidRPr="005C646C" w:rsidRDefault="005C646C" w:rsidP="005C646C">
      <w:pPr>
        <w:numPr>
          <w:ilvl w:val="0"/>
          <w:numId w:val="7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8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"Современный детский сад" -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http://www.det-sad.com/sovremenni_det_sad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9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«Справочник руководителя дошкольного учреждения»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7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http://www.menobr.ru/products/7/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</w:t>
      </w: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0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«Обруч»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8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http://www.obruch.ru/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5C646C" w:rsidRPr="005C646C" w:rsidRDefault="005C646C" w:rsidP="005C646C">
      <w:pPr>
        <w:numPr>
          <w:ilvl w:val="0"/>
          <w:numId w:val="1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Журнал «Детский сад от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Я»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9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http://detsad-journal.narod.ru/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5C646C" w:rsidRPr="005C646C" w:rsidRDefault="005C646C" w:rsidP="005C646C">
      <w:pPr>
        <w:numPr>
          <w:ilvl w:val="0"/>
          <w:numId w:val="1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Газета «Дошкольное образование»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0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http://best-ru.net/cache/9988/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5C646C" w:rsidRPr="005C646C" w:rsidRDefault="005C646C" w:rsidP="005C646C">
      <w:pPr>
        <w:numPr>
          <w:ilvl w:val="0"/>
          <w:numId w:val="1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Журнал «Современное дошкольное образование: теория и практика»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http://sdo-journal.ru/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применения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5C646C" w:rsidRPr="005C646C" w:rsidRDefault="005C646C" w:rsidP="005C646C">
      <w:pPr>
        <w:numPr>
          <w:ilvl w:val="0"/>
          <w:numId w:val="1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"Фестиваль педагогических идей. Открытый урок"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1" w:history="1">
        <w:r w:rsidRPr="005C646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http://festival.1september.ru/</w:t>
        </w:r>
      </w:hyperlink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Конспекты занятий, сценарии, статьи, различные приложения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сад.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http://detsad-kitty.ru/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6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детей дошкольного возраста в детском саду и семье.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http://www.doshvozrast.ru/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7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Всё для детского сада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http://www.moi-detsad.ru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8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Социальная сеть работников образования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nsportal.ru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Можно создать </w:t>
      </w:r>
      <w:proofErr w:type="gram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свой</w:t>
      </w:r>
      <w:proofErr w:type="gram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персональный мини-сайт.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создать блог –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Создаются группы по интересам (сообщества) –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19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| в помощь воспитателю детского сада.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http://detsadd.narod.ru/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– от воспитания детей до оформления пособий для проведения занятий.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20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"Воспитатель"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http://vospitatel.com.ua/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конспекты занятий в детском саду по различным категориям.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646C" w:rsidRPr="005C646C" w:rsidRDefault="005C646C" w:rsidP="005C646C">
      <w:pPr>
        <w:numPr>
          <w:ilvl w:val="0"/>
          <w:numId w:val="2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сад. </w:t>
      </w:r>
      <w:proofErr w:type="spellStart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</w:t>
      </w:r>
      <w:proofErr w:type="spellEnd"/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http://www.detskiysad.ru</w:t>
      </w:r>
    </w:p>
    <w:p w:rsidR="005C646C" w:rsidRPr="005C646C" w:rsidRDefault="005C646C" w:rsidP="005C646C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64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321B8D" w:rsidRDefault="00321B8D">
      <w:bookmarkStart w:id="0" w:name="_GoBack"/>
      <w:bookmarkEnd w:id="0"/>
    </w:p>
    <w:sectPr w:rsidR="0032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2C1"/>
    <w:multiLevelType w:val="multilevel"/>
    <w:tmpl w:val="F4E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42A9B"/>
    <w:multiLevelType w:val="multilevel"/>
    <w:tmpl w:val="7FD2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3641F"/>
    <w:multiLevelType w:val="multilevel"/>
    <w:tmpl w:val="8A0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47A49"/>
    <w:multiLevelType w:val="multilevel"/>
    <w:tmpl w:val="3E5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63EF8"/>
    <w:multiLevelType w:val="multilevel"/>
    <w:tmpl w:val="06E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920C40"/>
    <w:multiLevelType w:val="multilevel"/>
    <w:tmpl w:val="66C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4370E"/>
    <w:multiLevelType w:val="multilevel"/>
    <w:tmpl w:val="C39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AD45E9"/>
    <w:multiLevelType w:val="multilevel"/>
    <w:tmpl w:val="583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DD7157"/>
    <w:multiLevelType w:val="multilevel"/>
    <w:tmpl w:val="B96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6794F"/>
    <w:multiLevelType w:val="multilevel"/>
    <w:tmpl w:val="17E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4A251C"/>
    <w:multiLevelType w:val="multilevel"/>
    <w:tmpl w:val="9AF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C2141C"/>
    <w:multiLevelType w:val="multilevel"/>
    <w:tmpl w:val="4A7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E4F49"/>
    <w:multiLevelType w:val="multilevel"/>
    <w:tmpl w:val="C59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DD3BEA"/>
    <w:multiLevelType w:val="multilevel"/>
    <w:tmpl w:val="684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983A93"/>
    <w:multiLevelType w:val="multilevel"/>
    <w:tmpl w:val="D40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C80E0E"/>
    <w:multiLevelType w:val="multilevel"/>
    <w:tmpl w:val="B73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6A15AC"/>
    <w:multiLevelType w:val="multilevel"/>
    <w:tmpl w:val="2F1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CF053E"/>
    <w:multiLevelType w:val="multilevel"/>
    <w:tmpl w:val="B74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091FDA"/>
    <w:multiLevelType w:val="multilevel"/>
    <w:tmpl w:val="494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55BD3"/>
    <w:multiLevelType w:val="multilevel"/>
    <w:tmpl w:val="01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632E05"/>
    <w:multiLevelType w:val="multilevel"/>
    <w:tmpl w:val="6E5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4"/>
  </w:num>
  <w:num w:numId="11">
    <w:abstractNumId w:val="1"/>
  </w:num>
  <w:num w:numId="12">
    <w:abstractNumId w:val="11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80"/>
    <w:rsid w:val="00321B8D"/>
    <w:rsid w:val="005C646C"/>
    <w:rsid w:val="006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6C"/>
    <w:rPr>
      <w:color w:val="0000FF"/>
      <w:u w:val="single"/>
    </w:rPr>
  </w:style>
  <w:style w:type="character" w:styleId="a4">
    <w:name w:val="Strong"/>
    <w:basedOn w:val="a0"/>
    <w:uiPriority w:val="22"/>
    <w:qFormat/>
    <w:rsid w:val="005C6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6C"/>
    <w:rPr>
      <w:color w:val="0000FF"/>
      <w:u w:val="single"/>
    </w:rPr>
  </w:style>
  <w:style w:type="character" w:styleId="a4">
    <w:name w:val="Strong"/>
    <w:basedOn w:val="a0"/>
    <w:uiPriority w:val="22"/>
    <w:qFormat/>
    <w:rsid w:val="005C6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86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58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202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391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335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80402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893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0749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90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09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416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818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881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00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987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837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296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det-sad.com/sovremenni_det_s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hyperlink" Target="http://detsad-journal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gallery-projects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vospitatel.resobr.ru/" TargetMode="External"/><Relationship Id="rId28" Type="http://schemas.openxmlformats.org/officeDocument/2006/relationships/hyperlink" Target="http://www.obruch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menobr.ru/products/7/" TargetMode="External"/><Relationship Id="rId30" Type="http://schemas.openxmlformats.org/officeDocument/2006/relationships/hyperlink" Target="http://best-ru.net/cache/9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2014-11-19T13:22:00Z</dcterms:created>
  <dcterms:modified xsi:type="dcterms:W3CDTF">2014-11-19T13:23:00Z</dcterms:modified>
</cp:coreProperties>
</file>