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DC" w:rsidRPr="00054AFA" w:rsidRDefault="00AB40DC" w:rsidP="00AB40DC">
      <w:pPr>
        <w:spacing w:before="180" w:after="0" w:line="240" w:lineRule="auto"/>
        <w:ind w:right="525"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основании приказа департамента образования ЯО </w:t>
      </w:r>
    </w:p>
    <w:p w:rsidR="00AB40DC" w:rsidRPr="00054AFA" w:rsidRDefault="00AB40DC" w:rsidP="00AB40DC">
      <w:pPr>
        <w:spacing w:before="180" w:after="0" w:line="240" w:lineRule="auto"/>
        <w:ind w:right="525"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 11.02.2019 № 04-нп</w:t>
      </w:r>
    </w:p>
    <w:p w:rsidR="00054AFA" w:rsidRPr="00054AFA" w:rsidRDefault="00054AFA" w:rsidP="00AB40DC">
      <w:pPr>
        <w:spacing w:before="180" w:after="0" w:line="240" w:lineRule="auto"/>
        <w:ind w:right="525"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0DC" w:rsidRPr="00054AFA" w:rsidRDefault="00AB40DC" w:rsidP="00AB40DC">
      <w:pPr>
        <w:spacing w:before="30" w:after="30" w:line="240" w:lineRule="auto"/>
        <w:ind w:right="525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01 марта 2019 года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применяться новый порядок выплаты компенсации 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счет средств областного бюджета:</w:t>
      </w:r>
    </w:p>
    <w:p w:rsidR="00AB40DC" w:rsidRDefault="00AB40DC" w:rsidP="00AB40DC">
      <w:pPr>
        <w:spacing w:before="30" w:after="30" w:line="240" w:lineRule="auto"/>
        <w:ind w:right="525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омпенсация назначается и выплачивается одному из родителей (законных представителей), внесших плату за присмотр и уход за ребёнком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за назначением компенсации (</w:t>
      </w:r>
      <w:r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2018 года – 15975 руб. в месяц)</w:t>
      </w:r>
      <w:r w:rsidR="00B54FF0"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3C32C1" w:rsidRPr="00054AFA" w:rsidRDefault="003C32C1" w:rsidP="00AB40DC">
      <w:pPr>
        <w:spacing w:before="30" w:after="30" w:line="240" w:lineRule="auto"/>
        <w:ind w:right="525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4FF0" w:rsidRPr="003C32C1" w:rsidRDefault="00B54FF0" w:rsidP="00B54FF0">
      <w:pPr>
        <w:spacing w:before="30" w:after="30" w:line="240" w:lineRule="auto"/>
        <w:ind w:right="525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2C1">
        <w:rPr>
          <w:rFonts w:ascii="Times New Roman" w:hAnsi="Times New Roman" w:cs="Times New Roman"/>
          <w:b/>
          <w:sz w:val="28"/>
          <w:szCs w:val="28"/>
          <w:u w:val="single"/>
        </w:rPr>
        <w:t>Размер компенсации:</w:t>
      </w:r>
    </w:p>
    <w:p w:rsidR="00B54FF0" w:rsidRPr="00054AFA" w:rsidRDefault="00B54FF0" w:rsidP="00B54FF0">
      <w:pPr>
        <w:spacing w:before="30" w:after="30" w:line="240" w:lineRule="auto"/>
        <w:ind w:right="525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54AFA">
        <w:rPr>
          <w:rFonts w:ascii="Times New Roman" w:hAnsi="Times New Roman" w:cs="Times New Roman"/>
          <w:b/>
          <w:sz w:val="28"/>
          <w:szCs w:val="28"/>
        </w:rPr>
        <w:t xml:space="preserve">- 20 процентов на первого ребёнка; </w:t>
      </w:r>
      <w:r w:rsidRPr="00054AFA">
        <w:rPr>
          <w:rFonts w:ascii="Times New Roman" w:hAnsi="Times New Roman" w:cs="Times New Roman"/>
          <w:b/>
          <w:sz w:val="28"/>
          <w:szCs w:val="28"/>
        </w:rPr>
        <w:br/>
        <w:t xml:space="preserve">- 50 процентов на второго ребёнка; </w:t>
      </w:r>
      <w:r w:rsidRPr="00054AFA">
        <w:rPr>
          <w:rFonts w:ascii="Times New Roman" w:hAnsi="Times New Roman" w:cs="Times New Roman"/>
          <w:b/>
          <w:sz w:val="28"/>
          <w:szCs w:val="28"/>
        </w:rPr>
        <w:br/>
        <w:t>- 70 процентов на третьего и последующих детей.</w:t>
      </w:r>
    </w:p>
    <w:p w:rsidR="00AB40DC" w:rsidRPr="00054AFA" w:rsidRDefault="00AB40DC" w:rsidP="00AB40DC">
      <w:pPr>
        <w:spacing w:before="180" w:after="180" w:line="240" w:lineRule="auto"/>
        <w:ind w:right="525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Компенсация многодетным семьям назначается и выплачивается вне зависимости от размера среднедушевого дохода семьи.</w:t>
      </w:r>
    </w:p>
    <w:p w:rsidR="00AB40DC" w:rsidRPr="003C32C1" w:rsidRDefault="00AB40DC" w:rsidP="00AB40DC">
      <w:pPr>
        <w:spacing w:before="180" w:after="0" w:line="240" w:lineRule="auto"/>
        <w:ind w:right="525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 представляет в образовательную организацию следующие документы:</w:t>
      </w:r>
    </w:p>
    <w:p w:rsidR="00AB40DC" w:rsidRPr="00054AFA" w:rsidRDefault="00AB40DC" w:rsidP="00CF44C3">
      <w:pPr>
        <w:spacing w:before="180" w:after="0" w:line="240" w:lineRule="auto"/>
        <w:ind w:right="525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Заявление на имя руководителя образовательной организации по форме, утверждённой образовательной организацией.</w:t>
      </w:r>
    </w:p>
    <w:p w:rsidR="00AB40DC" w:rsidRPr="00054AFA" w:rsidRDefault="00AB40DC" w:rsidP="00CF44C3">
      <w:pPr>
        <w:spacing w:before="180" w:after="0" w:line="240" w:lineRule="auto"/>
        <w:ind w:right="525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Один из документов, удостоверяющих личность заявителя: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паспорт</w:t>
      </w:r>
      <w:proofErr w:type="spellEnd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гражданина</w:t>
      </w:r>
      <w:proofErr w:type="spellEnd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Российской</w:t>
      </w:r>
      <w:proofErr w:type="spellEnd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Федерации</w:t>
      </w:r>
      <w:proofErr w:type="spellEnd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заменяющий паспорт гражданина Российской Федерации;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иностранного гражданина (лица без гражданства).</w:t>
      </w:r>
    </w:p>
    <w:p w:rsidR="00AB40DC" w:rsidRPr="00054AFA" w:rsidRDefault="00AB40DC" w:rsidP="00AB40DC">
      <w:p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иностранных граждан - документ, подтверждающий право на проживание или пребывание в Российской Федерации</w:t>
      </w:r>
    </w:p>
    <w:p w:rsidR="00AB40DC" w:rsidRPr="00054AFA" w:rsidRDefault="00AB40DC" w:rsidP="00AB40DC">
      <w:p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Документ, подтверждающий полномочия законного представителя ребенка, в случае если законный представитель ребенка не является его родителем</w:t>
      </w:r>
    </w:p>
    <w:p w:rsidR="00D73CA1" w:rsidRDefault="00AC1BD6" w:rsidP="00FF2865">
      <w:pPr>
        <w:spacing w:after="0" w:line="240" w:lineRule="auto"/>
        <w:ind w:left="45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40DC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Свидетельство о рождении ребёнка на всех детей заявителя (и паспорт гражданина Российской Федерации — для детей в возрасте от 14 лет).                                                                                                                                          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B40DC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 государственного пенсионного страхования заявителя и ребёнка, зачисленного в образовательную организацию (СНИЛС).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F2865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B40DC" w:rsidRPr="00054AFA" w:rsidRDefault="00AC1BD6" w:rsidP="00FF2865">
      <w:pPr>
        <w:spacing w:after="0" w:line="240" w:lineRule="auto"/>
        <w:ind w:left="450" w:right="52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FF2865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B40DC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браке (расторжении брака) (при наличии).</w:t>
      </w:r>
      <w:r w:rsidR="00766F26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F2865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766F26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8</w:t>
      </w:r>
      <w:r w:rsidR="00AB40DC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Банковские реквизиты</w:t>
      </w:r>
      <w:r w:rsidR="00766F26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</w:t>
      </w:r>
      <w:r w:rsidR="00AB40DC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0DC" w:rsidRPr="00054AFA" w:rsidRDefault="00D73CA1" w:rsidP="00D73CA1">
      <w:pPr>
        <w:spacing w:before="180" w:after="0" w:line="240" w:lineRule="auto"/>
        <w:ind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6A6E37"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B40DC"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Документы, подтверждающие среднедушевой доход семьи за 3 календарных месяца, предшествующих месяцу подачи заявления </w:t>
      </w:r>
      <w:r w:rsidR="00AB40DC"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(для семей, не относящихся к </w:t>
      </w:r>
      <w:proofErr w:type="gramStart"/>
      <w:r w:rsidR="00AB40DC"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многодетным</w:t>
      </w:r>
      <w:proofErr w:type="gramEnd"/>
      <w:r w:rsidR="00AB40DC"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(или) малоимущим).</w:t>
      </w:r>
    </w:p>
    <w:p w:rsidR="00AB40DC" w:rsidRPr="00054AFA" w:rsidRDefault="00AB40DC" w:rsidP="00AB40DC">
      <w:pPr>
        <w:spacing w:before="180" w:after="0" w:line="240" w:lineRule="auto"/>
        <w:ind w:right="525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подтверждающими среднедушевой доход семьи, являются: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о доходах физического лица по форме № 2-НДФЛ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справки из органа социальной защиты населения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постоянного или преимущественного проживания о предоставлении (или </w:t>
      </w:r>
      <w:proofErr w:type="spell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непредоставлении</w:t>
      </w:r>
      <w:proofErr w:type="spellEnd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мер социальной поддержки из бюджетов всех уровней</w:t>
      </w:r>
      <w:r w:rsidR="008B23AA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B23AA"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всем заявителям</w:t>
      </w:r>
      <w:r w:rsidR="008B23AA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5A1A" w:rsidRPr="00054AFA" w:rsidRDefault="00F65A1A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из детского сада о полученной компенсации родительской платы за 3 месяца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предшествующие подаче заявления о назначении компенсации;</w:t>
      </w:r>
    </w:p>
    <w:p w:rsidR="00F65A1A" w:rsidRPr="00054AFA" w:rsidRDefault="00F65A1A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справка </w:t>
      </w:r>
      <w:r w:rsidR="00F8708A"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 школы о </w:t>
      </w:r>
      <w:r w:rsidR="004A0962"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компенсации на питание за 3 месяца,</w:t>
      </w:r>
      <w:r w:rsidR="004A0962"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предшествующие подаче заявления о назначении компенсации;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о получении пенсий и иных выплат (при наличии)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из профессиональной образовательной организации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образовательной организации высшего образования о получении стипендии </w:t>
      </w:r>
      <w:proofErr w:type="gram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очной форме обучения;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из органов государственной службы занятости Ярославской области о выплатах пособия по безработице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из органов опеки и попечительства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Ярославской области о выплатах приемному родителю (приёмным родителям) ежемесячного вознаграждения по договору о приёмной семье и ежемесячных выплатах на содержание ребёнка, находящегося под опекой (попечительством);</w:t>
      </w:r>
    </w:p>
    <w:p w:rsidR="00AB40DC" w:rsidRPr="00054AFA" w:rsidRDefault="00AB40DC" w:rsidP="00AB40DC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из территориальных налоговых органов Ярославской области о доходах лица, занимающегося предпринимательской деятельностью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A97" w:rsidRPr="00054AFA" w:rsidRDefault="00E94A97" w:rsidP="006531AB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D73CA1" w:rsidRDefault="006531AB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D73CA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Дополнительно представляются: </w:t>
      </w:r>
      <w:r w:rsidRPr="00D73CA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54AFA">
        <w:rPr>
          <w:rFonts w:ascii="Times New Roman" w:hAnsi="Times New Roman" w:cs="Times New Roman"/>
          <w:sz w:val="28"/>
          <w:szCs w:val="28"/>
        </w:rPr>
        <w:t xml:space="preserve">- </w:t>
      </w:r>
      <w:r w:rsidRPr="00054AFA">
        <w:rPr>
          <w:rFonts w:ascii="Times New Roman" w:hAnsi="Times New Roman" w:cs="Times New Roman"/>
          <w:b/>
          <w:sz w:val="28"/>
          <w:szCs w:val="28"/>
        </w:rPr>
        <w:t>для многодетных семей</w:t>
      </w:r>
      <w:r w:rsidRPr="00054AFA">
        <w:rPr>
          <w:rFonts w:ascii="Times New Roman" w:hAnsi="Times New Roman" w:cs="Times New Roman"/>
          <w:sz w:val="28"/>
          <w:szCs w:val="28"/>
        </w:rPr>
        <w:t xml:space="preserve"> – оригинал удостоверения многодетной семьи Ярославской области; </w:t>
      </w:r>
      <w:r w:rsidRPr="00054AF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54AFA">
        <w:rPr>
          <w:rFonts w:ascii="Times New Roman" w:hAnsi="Times New Roman" w:cs="Times New Roman"/>
          <w:b/>
          <w:sz w:val="28"/>
          <w:szCs w:val="28"/>
        </w:rPr>
        <w:t>для семей, имеющих статус малоимущих</w:t>
      </w:r>
      <w:r w:rsidRPr="00054AFA">
        <w:rPr>
          <w:rFonts w:ascii="Times New Roman" w:hAnsi="Times New Roman" w:cs="Times New Roman"/>
          <w:sz w:val="28"/>
          <w:szCs w:val="28"/>
        </w:rPr>
        <w:t xml:space="preserve"> – справка органа социальной защиты населения по месту постоянного или преимущественного проживания заявителя о признании семьи малоимущей; </w:t>
      </w:r>
      <w:r w:rsidRPr="00054AF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54AFA">
        <w:rPr>
          <w:rFonts w:ascii="Times New Roman" w:hAnsi="Times New Roman" w:cs="Times New Roman"/>
          <w:b/>
          <w:sz w:val="28"/>
          <w:szCs w:val="28"/>
        </w:rPr>
        <w:t>для семей, имеющих в своём составе инвалидов с детства старше  18 лет и инвалидов I группы старше 18 лет</w:t>
      </w:r>
      <w:r w:rsidRPr="00054AFA">
        <w:rPr>
          <w:rFonts w:ascii="Times New Roman" w:hAnsi="Times New Roman" w:cs="Times New Roman"/>
          <w:sz w:val="28"/>
          <w:szCs w:val="28"/>
        </w:rPr>
        <w:t xml:space="preserve"> – справка учреждения </w:t>
      </w:r>
      <w:proofErr w:type="gramStart"/>
      <w:r w:rsidRPr="00054AF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54AFA">
        <w:rPr>
          <w:rFonts w:ascii="Times New Roman" w:hAnsi="Times New Roman" w:cs="Times New Roman"/>
          <w:sz w:val="28"/>
          <w:szCs w:val="28"/>
        </w:rPr>
        <w:t xml:space="preserve"> экспертизы с установлением категории «ребенок-инвалид» или  справка медико-социальной экспертизы об установлении категории «инвалид I группы»; </w:t>
      </w:r>
      <w:r w:rsidRPr="00054AFA">
        <w:rPr>
          <w:rFonts w:ascii="Times New Roman" w:hAnsi="Times New Roman" w:cs="Times New Roman"/>
          <w:sz w:val="28"/>
          <w:szCs w:val="28"/>
        </w:rPr>
        <w:br/>
      </w:r>
      <w:r w:rsidRPr="00054AFA">
        <w:rPr>
          <w:rFonts w:ascii="Times New Roman" w:hAnsi="Times New Roman" w:cs="Times New Roman"/>
          <w:b/>
          <w:sz w:val="28"/>
          <w:szCs w:val="28"/>
        </w:rPr>
        <w:lastRenderedPageBreak/>
        <w:t>- на детей одиноких матерей</w:t>
      </w:r>
      <w:r w:rsidRPr="00054AFA">
        <w:rPr>
          <w:rFonts w:ascii="Times New Roman" w:hAnsi="Times New Roman" w:cs="Times New Roman"/>
          <w:sz w:val="28"/>
          <w:szCs w:val="28"/>
        </w:rPr>
        <w:t xml:space="preserve"> – справка из органов записи актов гражданского состояния об основании внесения со слов матери в свидетельство о рождении ребёнка сведений об отце, в случае если в свидетельстве о рождении ребёнка имеется запись об отце; </w:t>
      </w:r>
    </w:p>
    <w:p w:rsidR="00D73CA1" w:rsidRDefault="006531AB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4AFA">
        <w:rPr>
          <w:rFonts w:ascii="Times New Roman" w:hAnsi="Times New Roman" w:cs="Times New Roman"/>
          <w:b/>
          <w:sz w:val="28"/>
          <w:szCs w:val="28"/>
        </w:rPr>
        <w:t xml:space="preserve">- 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 </w:t>
      </w:r>
      <w:r w:rsidRPr="00054AFA">
        <w:rPr>
          <w:rFonts w:ascii="Times New Roman" w:hAnsi="Times New Roman" w:cs="Times New Roman"/>
          <w:b/>
          <w:sz w:val="28"/>
          <w:szCs w:val="28"/>
        </w:rPr>
        <w:br/>
      </w:r>
      <w:r w:rsidRPr="00054AFA">
        <w:rPr>
          <w:rFonts w:ascii="Times New Roman" w:hAnsi="Times New Roman" w:cs="Times New Roman"/>
          <w:sz w:val="28"/>
          <w:szCs w:val="28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судьёй определения о розыске ответчика, либо документ, выданный</w:t>
      </w:r>
      <w:proofErr w:type="gramEnd"/>
      <w:r w:rsidRPr="00054AFA">
        <w:rPr>
          <w:rFonts w:ascii="Times New Roman" w:hAnsi="Times New Roman" w:cs="Times New Roman"/>
          <w:sz w:val="28"/>
          <w:szCs w:val="28"/>
        </w:rPr>
        <w:t xml:space="preserve"> территориальным органом Управления Федеральной службы судебных приставов по Ярославской области и </w:t>
      </w:r>
      <w:proofErr w:type="gramStart"/>
      <w:r w:rsidRPr="00054AFA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054AFA">
        <w:rPr>
          <w:rFonts w:ascii="Times New Roman" w:hAnsi="Times New Roman" w:cs="Times New Roman"/>
          <w:sz w:val="28"/>
          <w:szCs w:val="28"/>
        </w:rPr>
        <w:t xml:space="preserve"> вынесение постановления о розыске должника;  </w:t>
      </w:r>
      <w:r w:rsidRPr="00054AFA">
        <w:rPr>
          <w:rFonts w:ascii="Times New Roman" w:hAnsi="Times New Roman" w:cs="Times New Roman"/>
          <w:sz w:val="28"/>
          <w:szCs w:val="28"/>
        </w:rPr>
        <w:br/>
        <w:t xml:space="preserve"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заключён договор о правовой помощи; </w:t>
      </w:r>
    </w:p>
    <w:p w:rsidR="00D73CA1" w:rsidRDefault="006531AB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4AFA">
        <w:rPr>
          <w:rFonts w:ascii="Times New Roman" w:hAnsi="Times New Roman" w:cs="Times New Roman"/>
          <w:b/>
          <w:sz w:val="28"/>
          <w:szCs w:val="28"/>
        </w:rPr>
        <w:t xml:space="preserve">- на детей военнослужащих, проходящих военную службу по призыву, один из документов: </w:t>
      </w:r>
      <w:r w:rsidRPr="00054AFA">
        <w:rPr>
          <w:rFonts w:ascii="Times New Roman" w:hAnsi="Times New Roman" w:cs="Times New Roman"/>
          <w:b/>
          <w:sz w:val="28"/>
          <w:szCs w:val="28"/>
        </w:rPr>
        <w:br/>
      </w:r>
      <w:r w:rsidRPr="00054AFA">
        <w:rPr>
          <w:rFonts w:ascii="Times New Roman" w:hAnsi="Times New Roman" w:cs="Times New Roman"/>
          <w:sz w:val="28"/>
          <w:szCs w:val="28"/>
        </w:rPr>
        <w:t>справка из военного комиссариата о призыве отца ребёнка на военную службу;  </w:t>
      </w:r>
      <w:r w:rsidRPr="00054AFA">
        <w:rPr>
          <w:rFonts w:ascii="Times New Roman" w:hAnsi="Times New Roman" w:cs="Times New Roman"/>
          <w:sz w:val="28"/>
          <w:szCs w:val="28"/>
        </w:rPr>
        <w:br/>
        <w:t xml:space="preserve">справка из военного образовательного учреждения высшего образования об обучении в нём отца ребёнка до заключения контракта о прохождении военной службы; </w:t>
      </w:r>
      <w:r w:rsidRPr="00054AFA">
        <w:rPr>
          <w:rFonts w:ascii="Times New Roman" w:hAnsi="Times New Roman" w:cs="Times New Roman"/>
          <w:sz w:val="28"/>
          <w:szCs w:val="28"/>
        </w:rPr>
        <w:br/>
        <w:t xml:space="preserve">справка из воинской части о прохождении военной службы по призыву; </w:t>
      </w:r>
      <w:proofErr w:type="gramEnd"/>
    </w:p>
    <w:p w:rsidR="00D73CA1" w:rsidRDefault="006531AB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</w:r>
      <w:r w:rsidRPr="00054AFA">
        <w:rPr>
          <w:rFonts w:ascii="Times New Roman" w:hAnsi="Times New Roman" w:cs="Times New Roman"/>
          <w:b/>
          <w:sz w:val="28"/>
          <w:szCs w:val="28"/>
        </w:rPr>
        <w:t xml:space="preserve">- на детей неработающих родителей (законных представителей) </w:t>
      </w:r>
      <w:r w:rsidRPr="00054AFA">
        <w:rPr>
          <w:rFonts w:ascii="Times New Roman" w:hAnsi="Times New Roman" w:cs="Times New Roman"/>
          <w:sz w:val="28"/>
          <w:szCs w:val="28"/>
        </w:rPr>
        <w:t xml:space="preserve">– копии трудовых книжек (при наличии); </w:t>
      </w:r>
    </w:p>
    <w:p w:rsidR="00D73CA1" w:rsidRDefault="006531AB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</w:r>
      <w:r w:rsidRPr="00054AFA">
        <w:rPr>
          <w:rFonts w:ascii="Times New Roman" w:hAnsi="Times New Roman" w:cs="Times New Roman"/>
          <w:b/>
          <w:sz w:val="28"/>
          <w:szCs w:val="28"/>
        </w:rPr>
        <w:t xml:space="preserve">- для родителей (законных представителей), являющихся инвалидами или пенсионерами </w:t>
      </w:r>
      <w:r w:rsidRPr="00054AFA">
        <w:rPr>
          <w:rFonts w:ascii="Times New Roman" w:hAnsi="Times New Roman" w:cs="Times New Roman"/>
          <w:sz w:val="28"/>
          <w:szCs w:val="28"/>
        </w:rPr>
        <w:t xml:space="preserve">–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 </w:t>
      </w:r>
    </w:p>
    <w:p w:rsidR="00D73CA1" w:rsidRDefault="00D73CA1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73CA1" w:rsidRDefault="006531AB" w:rsidP="00CE63DF">
      <w:pPr>
        <w:spacing w:before="180" w:after="180" w:line="240" w:lineRule="auto"/>
        <w:ind w:right="525"/>
        <w:textAlignment w:val="top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A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4AFA">
        <w:rPr>
          <w:rFonts w:ascii="Times New Roman" w:hAnsi="Times New Roman" w:cs="Times New Roman"/>
          <w:b/>
          <w:sz w:val="28"/>
          <w:szCs w:val="28"/>
        </w:rPr>
        <w:t>для семей, имеющих в своем составе лиц, находящихся на пол</w:t>
      </w:r>
      <w:r w:rsidR="00F62157" w:rsidRPr="00054AFA">
        <w:rPr>
          <w:rFonts w:ascii="Times New Roman" w:hAnsi="Times New Roman" w:cs="Times New Roman"/>
          <w:b/>
          <w:sz w:val="28"/>
          <w:szCs w:val="28"/>
        </w:rPr>
        <w:t>ном государственном обеспечении</w:t>
      </w:r>
      <w:r w:rsidRPr="00054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AFA">
        <w:rPr>
          <w:rFonts w:ascii="Times New Roman" w:hAnsi="Times New Roman" w:cs="Times New Roman"/>
          <w:sz w:val="28"/>
          <w:szCs w:val="28"/>
        </w:rPr>
        <w:t xml:space="preserve">– справка из соответствующего учреждения о нахождении лица на полном государственном обеспечении; </w:t>
      </w:r>
    </w:p>
    <w:p w:rsidR="00D73CA1" w:rsidRDefault="006531AB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</w:r>
      <w:r w:rsidRPr="00054AFA">
        <w:rPr>
          <w:rFonts w:ascii="Times New Roman" w:hAnsi="Times New Roman" w:cs="Times New Roman"/>
          <w:b/>
          <w:sz w:val="28"/>
          <w:szCs w:val="28"/>
        </w:rPr>
        <w:t>- для семей, члены которых находятся под стражей или в местах лишения свободы</w:t>
      </w:r>
      <w:r w:rsidRPr="00054AFA">
        <w:rPr>
          <w:rFonts w:ascii="Times New Roman" w:hAnsi="Times New Roman" w:cs="Times New Roman"/>
          <w:sz w:val="28"/>
          <w:szCs w:val="28"/>
        </w:rPr>
        <w:t xml:space="preserve"> – сведения из учреждения уголовно-исполнительной системы, или постановление сл</w:t>
      </w:r>
      <w:r w:rsidR="00357B74" w:rsidRPr="00054AFA">
        <w:rPr>
          <w:rFonts w:ascii="Times New Roman" w:hAnsi="Times New Roman" w:cs="Times New Roman"/>
          <w:sz w:val="28"/>
          <w:szCs w:val="28"/>
        </w:rPr>
        <w:t xml:space="preserve">едственных органов, или решение </w:t>
      </w:r>
      <w:r w:rsidRPr="00054AFA">
        <w:rPr>
          <w:rFonts w:ascii="Times New Roman" w:hAnsi="Times New Roman" w:cs="Times New Roman"/>
          <w:sz w:val="28"/>
          <w:szCs w:val="28"/>
        </w:rPr>
        <w:t>суда;</w:t>
      </w:r>
      <w:r w:rsidR="007E4827" w:rsidRPr="00054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27" w:rsidRDefault="007E4827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57B74" w:rsidRPr="00054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54A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4AFA">
        <w:rPr>
          <w:rFonts w:ascii="Times New Roman" w:hAnsi="Times New Roman" w:cs="Times New Roman"/>
          <w:b/>
          <w:sz w:val="28"/>
          <w:szCs w:val="28"/>
        </w:rPr>
        <w:t>-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</w:t>
      </w:r>
      <w:r w:rsidRPr="00054AFA">
        <w:rPr>
          <w:rFonts w:ascii="Times New Roman" w:hAnsi="Times New Roman" w:cs="Times New Roman"/>
          <w:sz w:val="28"/>
          <w:szCs w:val="28"/>
        </w:rPr>
        <w:t xml:space="preserve"> – справки из образовательных организаций.  </w:t>
      </w:r>
    </w:p>
    <w:p w:rsidR="00D73CA1" w:rsidRPr="00054AFA" w:rsidRDefault="00D73CA1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D02B4" w:rsidRPr="00054AFA" w:rsidRDefault="00AB40DC" w:rsidP="006531AB">
      <w:pPr>
        <w:spacing w:before="180" w:after="180" w:line="240" w:lineRule="auto"/>
        <w:ind w:right="525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Период, на который назначается компенсация — </w:t>
      </w:r>
      <w:r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календарных месяцев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издания приказа о назначении компенсации. </w:t>
      </w:r>
    </w:p>
    <w:p w:rsidR="007E4827" w:rsidRPr="00054AFA" w:rsidRDefault="007E4827" w:rsidP="00357B74">
      <w:pPr>
        <w:spacing w:before="180" w:after="180" w:line="240" w:lineRule="auto"/>
        <w:ind w:right="525" w:firstLine="709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назначения компенсации на следующий период получения компенсации родитель (законный представитель) ребенка не </w:t>
      </w:r>
      <w:proofErr w:type="gramStart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</w:t>
      </w:r>
      <w:r w:rsidRPr="0005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05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до окончания текущего периода получения компенсации представляет в образовательную организацию заявление и выше перечисленные документы.</w:t>
      </w:r>
      <w:r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7B74" w:rsidRPr="0005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054AFA">
        <w:rPr>
          <w:rFonts w:ascii="Times New Roman" w:hAnsi="Times New Roman" w:cs="Times New Roman"/>
          <w:b/>
          <w:sz w:val="28"/>
          <w:szCs w:val="28"/>
        </w:rPr>
        <w:t xml:space="preserve">Копии документов заявителя заверяются и хранятся в образовательной организации. </w:t>
      </w:r>
    </w:p>
    <w:p w:rsidR="00357B74" w:rsidRPr="00054AFA" w:rsidRDefault="00357B74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b/>
          <w:sz w:val="28"/>
          <w:szCs w:val="28"/>
        </w:rPr>
        <w:t xml:space="preserve">В случае изменений в составе семьи заявителя, достижения детьми возраста 18 лет, приобретения ими дееспособности в полном объёме или объявления их полностью дееспособными размер компенсации изменяется с месяца, следующего за месяцем, в котором произошли такие изменения. </w:t>
      </w:r>
      <w:r w:rsidRPr="00054AFA">
        <w:rPr>
          <w:rFonts w:ascii="Times New Roman" w:hAnsi="Times New Roman" w:cs="Times New Roman"/>
          <w:b/>
          <w:sz w:val="28"/>
          <w:szCs w:val="28"/>
        </w:rPr>
        <w:br/>
      </w:r>
      <w:r w:rsidRPr="00054AFA"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обстоятельств, влияющих на размер компенсации, родитель (законный представитель) обязан в течение </w:t>
      </w:r>
      <w:r w:rsidRPr="00054AFA">
        <w:rPr>
          <w:rFonts w:ascii="Times New Roman" w:hAnsi="Times New Roman" w:cs="Times New Roman"/>
          <w:b/>
          <w:sz w:val="28"/>
          <w:szCs w:val="28"/>
        </w:rPr>
        <w:t>5</w:t>
      </w:r>
      <w:r w:rsidRPr="00054AFA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днём наступления указанных обстоятельств, известить в письменной форме руководителя образовательной организации о наступлении таких обстоятельств и представить в образовательную организацию подтверждающие документы.</w:t>
      </w:r>
    </w:p>
    <w:p w:rsidR="0019784D" w:rsidRPr="00054AFA" w:rsidRDefault="00357B74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t>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  </w:t>
      </w:r>
      <w:r w:rsidR="007E4827" w:rsidRPr="00054AFA">
        <w:rPr>
          <w:rFonts w:ascii="Times New Roman" w:hAnsi="Times New Roman" w:cs="Times New Roman"/>
          <w:sz w:val="28"/>
          <w:szCs w:val="28"/>
        </w:rPr>
        <w:br/>
      </w:r>
    </w:p>
    <w:p w:rsidR="00D73CA1" w:rsidRDefault="007E4827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b/>
          <w:sz w:val="28"/>
          <w:szCs w:val="28"/>
        </w:rPr>
        <w:t xml:space="preserve">Основаниями для отказа в назначении компенсации являются: </w:t>
      </w:r>
      <w:r w:rsidRPr="00054AFA">
        <w:rPr>
          <w:rFonts w:ascii="Times New Roman" w:hAnsi="Times New Roman" w:cs="Times New Roman"/>
          <w:b/>
          <w:sz w:val="28"/>
          <w:szCs w:val="28"/>
        </w:rPr>
        <w:br/>
      </w:r>
      <w:r w:rsidRPr="00054AFA">
        <w:rPr>
          <w:rFonts w:ascii="Times New Roman" w:hAnsi="Times New Roman" w:cs="Times New Roman"/>
          <w:sz w:val="28"/>
          <w:szCs w:val="28"/>
        </w:rPr>
        <w:t xml:space="preserve">- обращение с заявлением лица, не относящегося к категории заявителей, указанных в пункте 2.1 данного раздела Порядка; </w:t>
      </w:r>
    </w:p>
    <w:p w:rsidR="00D73CA1" w:rsidRDefault="007E4827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  <w:t xml:space="preserve">- непредставление заявителем документов, предусмотренных пунктом 2.2 данного </w:t>
      </w:r>
      <w:r w:rsidRPr="00054AFA">
        <w:rPr>
          <w:rFonts w:ascii="Times New Roman" w:hAnsi="Times New Roman" w:cs="Times New Roman"/>
          <w:sz w:val="28"/>
          <w:szCs w:val="28"/>
        </w:rPr>
        <w:lastRenderedPageBreak/>
        <w:t xml:space="preserve">раздела Порядка, или представление неполного комплекта указанных документов; </w:t>
      </w:r>
    </w:p>
    <w:p w:rsidR="00D73CA1" w:rsidRDefault="007E4827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4AFA">
        <w:rPr>
          <w:rFonts w:ascii="Times New Roman" w:hAnsi="Times New Roman" w:cs="Times New Roman"/>
          <w:sz w:val="28"/>
          <w:szCs w:val="28"/>
        </w:rPr>
        <w:t xml:space="preserve"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зачёркнутые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 </w:t>
      </w:r>
      <w:proofErr w:type="gramEnd"/>
    </w:p>
    <w:p w:rsidR="00D73CA1" w:rsidRDefault="007E4827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  <w:t xml:space="preserve">- размер среднедушевого дохода семьи выше 1,5-кратной величины прожиточного минимума, указанного в пункте 1.3 раздела 1 Порядка; </w:t>
      </w:r>
    </w:p>
    <w:p w:rsidR="00D73CA1" w:rsidRDefault="007E4827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  <w:t xml:space="preserve">- получение компенсации другим родителем (законным представителем) ребёнка; </w:t>
      </w:r>
    </w:p>
    <w:p w:rsidR="00D73CA1" w:rsidRDefault="007E4827" w:rsidP="007E4827">
      <w:pPr>
        <w:spacing w:before="180" w:after="180" w:line="240" w:lineRule="auto"/>
        <w:ind w:right="-143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деятельности.</w:t>
      </w:r>
    </w:p>
    <w:p w:rsidR="00D73CA1" w:rsidRDefault="00D73CA1" w:rsidP="00D73CA1">
      <w:pPr>
        <w:spacing w:before="180" w:after="180" w:line="240" w:lineRule="auto"/>
        <w:ind w:left="708" w:right="-143" w:firstLine="1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D73CA1" w:rsidRDefault="007E4827" w:rsidP="00D73CA1">
      <w:pPr>
        <w:spacing w:before="180" w:after="180" w:line="240" w:lineRule="auto"/>
        <w:ind w:right="-143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73CA1">
        <w:rPr>
          <w:rFonts w:ascii="Times New Roman" w:hAnsi="Times New Roman" w:cs="Times New Roman"/>
          <w:b/>
          <w:sz w:val="28"/>
          <w:szCs w:val="28"/>
        </w:rPr>
        <w:t>Объективными причинами невозможности ведения т</w:t>
      </w:r>
      <w:r w:rsidR="00D73CA1">
        <w:rPr>
          <w:rFonts w:ascii="Times New Roman" w:hAnsi="Times New Roman" w:cs="Times New Roman"/>
          <w:b/>
          <w:sz w:val="28"/>
          <w:szCs w:val="28"/>
        </w:rPr>
        <w:t xml:space="preserve">рудовой деятельности являются: </w:t>
      </w:r>
    </w:p>
    <w:p w:rsidR="00D73CA1" w:rsidRDefault="007E4827" w:rsidP="00D73CA1">
      <w:pPr>
        <w:spacing w:before="180" w:after="180" w:line="240" w:lineRule="auto"/>
        <w:ind w:left="708" w:right="-143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t xml:space="preserve">- осуществление гражданином ухода за ребёнком в возрасте до трёх лет, ребёнком-инвалидом, инвалидом I группы и престарелым, нуждающимся по заключению лечебного учреждения в постоянном постороннем уходе либо достигшим возраста 80 лет; </w:t>
      </w:r>
    </w:p>
    <w:p w:rsidR="00D73CA1" w:rsidRDefault="007E4827" w:rsidP="00D73CA1">
      <w:pPr>
        <w:spacing w:before="180" w:after="180" w:line="240" w:lineRule="auto"/>
        <w:ind w:left="708" w:right="-143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  <w:t xml:space="preserve">- прохождение гражданами, не имеющими инвалидности, длительного лечения (21 день и более); </w:t>
      </w:r>
    </w:p>
    <w:p w:rsidR="00D73CA1" w:rsidRDefault="007E4827" w:rsidP="00D73CA1">
      <w:pPr>
        <w:spacing w:before="180" w:after="180" w:line="240" w:lineRule="auto"/>
        <w:ind w:left="708" w:right="-143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4AFA">
        <w:rPr>
          <w:rFonts w:ascii="Times New Roman" w:hAnsi="Times New Roman" w:cs="Times New Roman"/>
          <w:sz w:val="28"/>
          <w:szCs w:val="28"/>
        </w:rPr>
        <w:t>- отсутствие заработка во время прохождения судебно-медицинской экспертизы на основании постановлений следственных органов или суда,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причинённого незаконными действиями органов дознания, предварительного следствия, прокуратуры или суда, а также в других случаях, когда</w:t>
      </w:r>
      <w:r w:rsidR="00350E56" w:rsidRPr="00054AFA">
        <w:rPr>
          <w:rFonts w:ascii="Times New Roman" w:hAnsi="Times New Roman" w:cs="Times New Roman"/>
          <w:sz w:val="28"/>
          <w:szCs w:val="28"/>
        </w:rPr>
        <w:t xml:space="preserve">  исполнение решения суда невозможно по</w:t>
      </w:r>
      <w:proofErr w:type="gramEnd"/>
      <w:r w:rsidR="00350E56" w:rsidRPr="00054AFA">
        <w:rPr>
          <w:rFonts w:ascii="Times New Roman" w:hAnsi="Times New Roman" w:cs="Times New Roman"/>
          <w:sz w:val="28"/>
          <w:szCs w:val="28"/>
        </w:rPr>
        <w:t xml:space="preserve"> не зависящим от указанных лиц причинам; </w:t>
      </w:r>
    </w:p>
    <w:p w:rsidR="00D73CA1" w:rsidRDefault="00350E56" w:rsidP="00D73CA1">
      <w:pPr>
        <w:spacing w:before="180" w:after="180" w:line="240" w:lineRule="auto"/>
        <w:ind w:left="708" w:right="-143"/>
        <w:textAlignment w:val="top"/>
        <w:rPr>
          <w:rFonts w:ascii="Times New Roman" w:hAnsi="Times New Roman" w:cs="Times New Roman"/>
          <w:sz w:val="28"/>
          <w:szCs w:val="28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  <w:t xml:space="preserve">- обучение лиц старше 18 лет по очной форме обучения в профессиональной образовательной организации или образовательной организации высшего образования по основным профессиональным образовательным программам; </w:t>
      </w:r>
    </w:p>
    <w:p w:rsidR="007E4827" w:rsidRPr="00054AFA" w:rsidRDefault="00350E56" w:rsidP="00D73CA1">
      <w:pPr>
        <w:spacing w:before="180" w:after="180" w:line="240" w:lineRule="auto"/>
        <w:ind w:left="708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FA">
        <w:rPr>
          <w:rFonts w:ascii="Times New Roman" w:hAnsi="Times New Roman" w:cs="Times New Roman"/>
          <w:sz w:val="28"/>
          <w:szCs w:val="28"/>
        </w:rPr>
        <w:br/>
        <w:t>- постоянное проживание гражданина на территории иностранных государств, с которыми у Российской Федерации отсутствуют договоры о правовой помощи, предусматривающие взаимное исполнение судебных решений.</w:t>
      </w:r>
    </w:p>
    <w:p w:rsidR="00FA658C" w:rsidRPr="00054AFA" w:rsidRDefault="00FA658C">
      <w:pPr>
        <w:rPr>
          <w:rFonts w:ascii="Times New Roman" w:hAnsi="Times New Roman" w:cs="Times New Roman"/>
          <w:sz w:val="28"/>
          <w:szCs w:val="28"/>
        </w:rPr>
      </w:pPr>
    </w:p>
    <w:sectPr w:rsidR="00FA658C" w:rsidRPr="00054AFA" w:rsidSect="00564A1E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6AB"/>
    <w:multiLevelType w:val="multilevel"/>
    <w:tmpl w:val="B3F8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02841"/>
    <w:multiLevelType w:val="hybridMultilevel"/>
    <w:tmpl w:val="FFD06322"/>
    <w:lvl w:ilvl="0" w:tplc="A3966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901C3C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1745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804D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B2D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6821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964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7DED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44E1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0DC"/>
    <w:rsid w:val="00054AFA"/>
    <w:rsid w:val="00143E3E"/>
    <w:rsid w:val="0014797E"/>
    <w:rsid w:val="0019784D"/>
    <w:rsid w:val="00215107"/>
    <w:rsid w:val="00350E56"/>
    <w:rsid w:val="00357B74"/>
    <w:rsid w:val="00380968"/>
    <w:rsid w:val="003C32C1"/>
    <w:rsid w:val="004935E9"/>
    <w:rsid w:val="004A0962"/>
    <w:rsid w:val="00564A1E"/>
    <w:rsid w:val="006531AB"/>
    <w:rsid w:val="006A39C2"/>
    <w:rsid w:val="006A6E37"/>
    <w:rsid w:val="00766F26"/>
    <w:rsid w:val="007E4827"/>
    <w:rsid w:val="00895EF7"/>
    <w:rsid w:val="008B23AA"/>
    <w:rsid w:val="008D02B4"/>
    <w:rsid w:val="008F3CFB"/>
    <w:rsid w:val="00A82C36"/>
    <w:rsid w:val="00AB40DC"/>
    <w:rsid w:val="00AC1BD6"/>
    <w:rsid w:val="00AF535A"/>
    <w:rsid w:val="00B33F2B"/>
    <w:rsid w:val="00B54FF0"/>
    <w:rsid w:val="00CD3C8C"/>
    <w:rsid w:val="00CE63DF"/>
    <w:rsid w:val="00CF44C3"/>
    <w:rsid w:val="00D73CA1"/>
    <w:rsid w:val="00DA3597"/>
    <w:rsid w:val="00E94A97"/>
    <w:rsid w:val="00F62157"/>
    <w:rsid w:val="00F65A1A"/>
    <w:rsid w:val="00F8708A"/>
    <w:rsid w:val="00FA658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B40DC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4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pact">
    <w:name w:val="compact"/>
    <w:basedOn w:val="a"/>
    <w:rsid w:val="00AB40DC"/>
    <w:pPr>
      <w:spacing w:before="150" w:after="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67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Титова</dc:creator>
  <cp:lastModifiedBy>1</cp:lastModifiedBy>
  <cp:revision>33</cp:revision>
  <dcterms:created xsi:type="dcterms:W3CDTF">2019-02-19T19:11:00Z</dcterms:created>
  <dcterms:modified xsi:type="dcterms:W3CDTF">2019-02-20T10:51:00Z</dcterms:modified>
</cp:coreProperties>
</file>