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40" w:rsidRPr="00C44272" w:rsidRDefault="00AC3B40" w:rsidP="00AC3B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Консультацию подготовила</w:t>
      </w:r>
    </w:p>
    <w:p w:rsidR="00AC3B40" w:rsidRPr="00C44272" w:rsidRDefault="00AC3B40" w:rsidP="00AC3B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Кочнева Л.В.</w:t>
      </w:r>
    </w:p>
    <w:p w:rsidR="00AC3B40" w:rsidRPr="00C44272" w:rsidRDefault="00AC3B40" w:rsidP="00AC3B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 </w:t>
      </w:r>
    </w:p>
    <w:p w:rsidR="00AC3B40" w:rsidRDefault="00AC3B40" w:rsidP="00AC3B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МДОУ «Детский сад № 8» </w:t>
      </w:r>
    </w:p>
    <w:p w:rsidR="00C44272" w:rsidRDefault="00C44272" w:rsidP="00C4427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C3B40" w:rsidRPr="00C44272" w:rsidRDefault="00C44272" w:rsidP="00C44272">
      <w:pPr>
        <w:jc w:val="center"/>
        <w:rPr>
          <w:rFonts w:ascii="Times New Roman" w:eastAsia="Calibri" w:hAnsi="Times New Roman" w:cs="Times New Roman"/>
          <w:b/>
          <w:color w:val="7030A0"/>
          <w:sz w:val="40"/>
          <w:szCs w:val="40"/>
        </w:rPr>
      </w:pPr>
      <w:r w:rsidRPr="00515432">
        <w:rPr>
          <w:rFonts w:ascii="Times New Roman" w:eastAsia="Calibri" w:hAnsi="Times New Roman" w:cs="Times New Roman"/>
          <w:b/>
          <w:color w:val="7030A0"/>
          <w:sz w:val="40"/>
          <w:szCs w:val="40"/>
        </w:rPr>
        <w:t>«РАЗВИВАЮЩИЕ ИГРЫ ВОСКОБОВИЧА»</w:t>
      </w:r>
    </w:p>
    <w:p w:rsidR="00515432" w:rsidRPr="00185DFB" w:rsidRDefault="00515432" w:rsidP="00AC3B40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85DFB">
        <w:rPr>
          <w:rFonts w:ascii="Times New Roman" w:hAnsi="Times New Roman" w:cs="Times New Roman"/>
          <w:b/>
          <w:i/>
          <w:color w:val="002060"/>
          <w:sz w:val="28"/>
          <w:szCs w:val="28"/>
        </w:rPr>
        <w:t>Самое лучшее воспитание - это воспитание желаний.</w:t>
      </w:r>
      <w:bookmarkStart w:id="0" w:name="_GoBack"/>
      <w:bookmarkEnd w:id="0"/>
    </w:p>
    <w:p w:rsidR="00515432" w:rsidRPr="00185DFB" w:rsidRDefault="00515432" w:rsidP="00515432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85DFB">
        <w:rPr>
          <w:rFonts w:ascii="Times New Roman" w:hAnsi="Times New Roman" w:cs="Times New Roman"/>
          <w:b/>
          <w:i/>
          <w:color w:val="002060"/>
          <w:sz w:val="28"/>
          <w:szCs w:val="28"/>
        </w:rPr>
        <w:t>Можно бороться с желаниями ребенка,</w:t>
      </w:r>
    </w:p>
    <w:p w:rsidR="00515432" w:rsidRPr="00185DFB" w:rsidRDefault="00515432" w:rsidP="00515432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85DFB">
        <w:rPr>
          <w:rFonts w:ascii="Times New Roman" w:hAnsi="Times New Roman" w:cs="Times New Roman"/>
          <w:b/>
          <w:i/>
          <w:color w:val="002060"/>
          <w:sz w:val="28"/>
          <w:szCs w:val="28"/>
        </w:rPr>
        <w:t>можно потакать его случайным прихотям.</w:t>
      </w:r>
    </w:p>
    <w:p w:rsidR="00515432" w:rsidRPr="00185DFB" w:rsidRDefault="00515432" w:rsidP="00515432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85DFB">
        <w:rPr>
          <w:rFonts w:ascii="Times New Roman" w:hAnsi="Times New Roman" w:cs="Times New Roman"/>
          <w:b/>
          <w:i/>
          <w:color w:val="002060"/>
          <w:sz w:val="28"/>
          <w:szCs w:val="28"/>
        </w:rPr>
        <w:t>А можно воспитывать сами стремления, обогащать их.</w:t>
      </w:r>
    </w:p>
    <w:p w:rsidR="00515432" w:rsidRPr="00185DFB" w:rsidRDefault="00515432" w:rsidP="00515432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85DFB">
        <w:rPr>
          <w:rFonts w:ascii="Times New Roman" w:hAnsi="Times New Roman" w:cs="Times New Roman"/>
          <w:b/>
          <w:i/>
          <w:color w:val="002060"/>
          <w:sz w:val="28"/>
          <w:szCs w:val="28"/>
        </w:rPr>
        <w:t>Создавать почву, на которой попросту не будут расти желания-сорняки.</w:t>
      </w:r>
    </w:p>
    <w:p w:rsidR="00515432" w:rsidRPr="00185DFB" w:rsidRDefault="00515432" w:rsidP="00515432">
      <w:pPr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85DFB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Помогать человеческой природе ребенка проявиться в её лучшем виде».</w:t>
      </w:r>
    </w:p>
    <w:p w:rsidR="00515432" w:rsidRPr="00185DFB" w:rsidRDefault="00515432" w:rsidP="00AC3B40">
      <w:pPr>
        <w:jc w:val="right"/>
        <w:rPr>
          <w:b/>
          <w:i/>
          <w:color w:val="002060"/>
        </w:rPr>
      </w:pPr>
      <w:r w:rsidRPr="00185DF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В.В. </w:t>
      </w:r>
      <w:proofErr w:type="spellStart"/>
      <w:r w:rsidRPr="00185DFB">
        <w:rPr>
          <w:rFonts w:ascii="Times New Roman" w:hAnsi="Times New Roman" w:cs="Times New Roman"/>
          <w:b/>
          <w:i/>
          <w:color w:val="002060"/>
          <w:sz w:val="28"/>
          <w:szCs w:val="28"/>
        </w:rPr>
        <w:t>Воскобович</w:t>
      </w:r>
      <w:proofErr w:type="spellEnd"/>
      <w:r w:rsidRPr="00185DFB">
        <w:rPr>
          <w:color w:val="002060"/>
        </w:rPr>
        <w:t> </w:t>
      </w:r>
    </w:p>
    <w:p w:rsidR="00515432" w:rsidRPr="00515432" w:rsidRDefault="00515432" w:rsidP="00515432">
      <w:pPr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создание игр В.В. </w:t>
      </w:r>
      <w:proofErr w:type="spellStart"/>
      <w:r w:rsidRPr="005154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51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вдохновили собственные дети в начале девяностых годов. Первые шаги молодого отца сразу привлекли в себе внимание родителей и педагогов. С просьбой поделиться опытом его стали приглашать на семинары.</w:t>
      </w:r>
    </w:p>
    <w:p w:rsidR="00515432" w:rsidRPr="00185DFB" w:rsidRDefault="00515432" w:rsidP="00185DFB">
      <w:pPr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тому, что игры </w:t>
      </w:r>
      <w:proofErr w:type="spellStart"/>
      <w:r w:rsidRPr="005154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51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создавались для собственных детей, они получились такими теплыми, добрыми и душевными. В них живут сказка и волшебство, которые всегда так манят ребят. Но еще более привлекательно для ребенка - самому творить сюжет, помогать героям справиться с препятствиями. Для этого малыш с удовольствием включает память, воображение, творческое мышление. Кроме того, в игры обязательно включены элементы, тренирующие мелкую моторику.</w:t>
      </w:r>
    </w:p>
    <w:p w:rsidR="00515432" w:rsidRPr="00185DFB" w:rsidRDefault="00515432" w:rsidP="00515432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85DF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Особенности развивающих игр </w:t>
      </w:r>
      <w:proofErr w:type="spellStart"/>
      <w:r w:rsidRPr="00185DFB">
        <w:rPr>
          <w:rFonts w:ascii="Times New Roman" w:hAnsi="Times New Roman" w:cs="Times New Roman"/>
          <w:b/>
          <w:color w:val="7030A0"/>
          <w:sz w:val="32"/>
          <w:szCs w:val="32"/>
        </w:rPr>
        <w:t>Воскобовича</w:t>
      </w:r>
      <w:proofErr w:type="spellEnd"/>
      <w:r w:rsidRPr="00185DFB">
        <w:rPr>
          <w:rFonts w:ascii="Times New Roman" w:hAnsi="Times New Roman" w:cs="Times New Roman"/>
          <w:b/>
          <w:color w:val="7030A0"/>
          <w:sz w:val="32"/>
          <w:szCs w:val="32"/>
        </w:rPr>
        <w:t>:</w:t>
      </w:r>
    </w:p>
    <w:p w:rsidR="00515432" w:rsidRPr="00515432" w:rsidRDefault="00515432" w:rsidP="005154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5432">
        <w:rPr>
          <w:rFonts w:ascii="Times New Roman" w:hAnsi="Times New Roman" w:cs="Times New Roman"/>
          <w:sz w:val="28"/>
          <w:szCs w:val="28"/>
        </w:rPr>
        <w:t>Игры разработаны исходя из интересов детей. Занимаясь с такими игровыми пособиями дети получают истинное удовольствие и открывают для себя всё новые и новые возможности.</w:t>
      </w:r>
    </w:p>
    <w:p w:rsidR="00515432" w:rsidRPr="00515432" w:rsidRDefault="00515432" w:rsidP="005154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5432">
        <w:rPr>
          <w:rFonts w:ascii="Times New Roman" w:hAnsi="Times New Roman" w:cs="Times New Roman"/>
          <w:sz w:val="28"/>
          <w:szCs w:val="28"/>
        </w:rPr>
        <w:t>Широкий возрастной диапазон. В одну и ту же игру могут играть дети от 2х до 7 лет и старше. Игра начинается с простого манипулирования, а затем усложняется за счет большого количества разнообразных игровых заданий и упражнений.</w:t>
      </w:r>
    </w:p>
    <w:p w:rsidR="00515432" w:rsidRPr="00515432" w:rsidRDefault="00515432" w:rsidP="005154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5432">
        <w:rPr>
          <w:rFonts w:ascii="Times New Roman" w:hAnsi="Times New Roman" w:cs="Times New Roman"/>
          <w:sz w:val="28"/>
          <w:szCs w:val="28"/>
        </w:rPr>
        <w:t xml:space="preserve">Многофункциональность и универсальность. Играя только с одной игрой, ребенок имеет возможность проявлять свое творчество, </w:t>
      </w:r>
      <w:r w:rsidRPr="00515432">
        <w:rPr>
          <w:rFonts w:ascii="Times New Roman" w:hAnsi="Times New Roman" w:cs="Times New Roman"/>
          <w:sz w:val="28"/>
          <w:szCs w:val="28"/>
        </w:rPr>
        <w:lastRenderedPageBreak/>
        <w:t>всесторонне развиваться и осваивать большое количество образовательных задач (знакомиться с цифрами или буквами; цветом или формой; счетом и. т.д.)</w:t>
      </w:r>
    </w:p>
    <w:p w:rsidR="00515432" w:rsidRDefault="00515432" w:rsidP="005154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5432">
        <w:rPr>
          <w:rFonts w:ascii="Times New Roman" w:hAnsi="Times New Roman" w:cs="Times New Roman"/>
          <w:sz w:val="28"/>
          <w:szCs w:val="28"/>
        </w:rPr>
        <w:t>Методическое сопровождение. Многие игры сопровождаются специальными методическими книгами со сказками, в которых переплетаются различные сюжеты с интеллектуальными заданиями, вопросами иллюстрированными рисунками.</w:t>
      </w:r>
    </w:p>
    <w:p w:rsidR="00515432" w:rsidRPr="00515432" w:rsidRDefault="00515432" w:rsidP="0051543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Развивающие игры Вячеслава Вадимовича </w:t>
      </w:r>
      <w:proofErr w:type="spellStart"/>
      <w:r w:rsidRPr="000313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Воскобовича</w:t>
      </w:r>
      <w:proofErr w:type="spellEnd"/>
      <w:r w:rsidRPr="000313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0313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имеют множество функций, заинтересуют ребенка самого разного возраста, с их помощью ребенок будет создавать и фантазировать. Они способствуют всестороннему развитию личности. С их помощью процесс обучения чтению и счету проходит гладко и легко. В своей методике автор внимательно относится к развитию творческих способностей детей. Для выполнения предлагаемых заданий ребенку потребуется проявить креативный подход и включить воображение.</w:t>
      </w:r>
    </w:p>
    <w:p w:rsidR="00515432" w:rsidRPr="00515432" w:rsidRDefault="00515432" w:rsidP="0051543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3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Исходя из этого, можно увидеть, что технология разработана на 3 важнейших принципах:</w:t>
      </w:r>
      <w:r w:rsidRPr="0051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13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интерес-познание-творчество</w:t>
      </w:r>
      <w:r w:rsidRPr="000313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15432" w:rsidRPr="00185DFB" w:rsidRDefault="00515432" w:rsidP="0051543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5DF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Целями и задачами его методики является:</w:t>
      </w:r>
    </w:p>
    <w:p w:rsidR="00515432" w:rsidRPr="00185DFB" w:rsidRDefault="00515432" w:rsidP="00515432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85D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способствовать развитию у ребенка заинтересованности и стремлению к познанию нового;</w:t>
      </w:r>
    </w:p>
    <w:p w:rsidR="00515432" w:rsidRPr="00185DFB" w:rsidRDefault="00515432" w:rsidP="00515432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развивать умение наблюдать, исследовать окружающий мир;</w:t>
      </w:r>
    </w:p>
    <w:p w:rsidR="00515432" w:rsidRPr="00185DFB" w:rsidRDefault="00515432" w:rsidP="00515432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развивать воображение, креативное мышление (способность посмотреть на знакомый объект совершенно другим взглядом, мыслить гибко и оригинально);</w:t>
      </w:r>
    </w:p>
    <w:p w:rsidR="00515432" w:rsidRPr="00185DFB" w:rsidRDefault="00515432" w:rsidP="00515432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гармоничный подход к развитию у детей эмоциональности, образного мышления и логики;</w:t>
      </w:r>
    </w:p>
    <w:p w:rsidR="00515432" w:rsidRPr="00185DFB" w:rsidRDefault="00515432" w:rsidP="00515432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оказать помощь в развитии математических и речевых умений;</w:t>
      </w:r>
    </w:p>
    <w:p w:rsidR="00515432" w:rsidRPr="00185DFB" w:rsidRDefault="00515432" w:rsidP="00515432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формировать начальные представления об окружающей действительности;</w:t>
      </w:r>
    </w:p>
    <w:p w:rsidR="00515432" w:rsidRPr="00185DFB" w:rsidRDefault="00515432" w:rsidP="00515432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содействовать психическому развитию;</w:t>
      </w:r>
    </w:p>
    <w:p w:rsidR="00515432" w:rsidRPr="00185DFB" w:rsidRDefault="00515432" w:rsidP="00515432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развивать мелкую моторику.</w:t>
      </w:r>
    </w:p>
    <w:p w:rsidR="00031345" w:rsidRPr="00185DFB" w:rsidRDefault="001D34A3" w:rsidP="00031345">
      <w:pP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362585</wp:posOffset>
            </wp:positionV>
            <wp:extent cx="1851660" cy="2106295"/>
            <wp:effectExtent l="19050" t="0" r="0" b="0"/>
            <wp:wrapTight wrapText="bothSides">
              <wp:wrapPolygon edited="0">
                <wp:start x="-222" y="0"/>
                <wp:lineTo x="-222" y="21489"/>
                <wp:lineTo x="21556" y="21489"/>
                <wp:lineTo x="21556" y="0"/>
                <wp:lineTo x="-222" y="0"/>
              </wp:wrapPolygon>
            </wp:wrapTight>
            <wp:docPr id="1" name="Рисунок 1" descr="cea153a4107e5cf9e5edca8d02e280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cea153a4107e5cf9e5edca8d02e2802f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10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1345" w:rsidRPr="001D34A3">
        <w:rPr>
          <w:rStyle w:val="a6"/>
          <w:rFonts w:ascii="Times New Roman" w:hAnsi="Times New Roman" w:cs="Times New Roman"/>
          <w:b/>
          <w:bCs/>
          <w:color w:val="7030A0"/>
          <w:sz w:val="32"/>
          <w:szCs w:val="32"/>
          <w:shd w:val="clear" w:color="auto" w:fill="FFFFFF"/>
        </w:rPr>
        <w:t xml:space="preserve">Среди самых популярных игр </w:t>
      </w:r>
      <w:proofErr w:type="spellStart"/>
      <w:r w:rsidR="00031345" w:rsidRPr="001D34A3">
        <w:rPr>
          <w:rStyle w:val="a6"/>
          <w:rFonts w:ascii="Times New Roman" w:hAnsi="Times New Roman" w:cs="Times New Roman"/>
          <w:b/>
          <w:bCs/>
          <w:color w:val="7030A0"/>
          <w:sz w:val="32"/>
          <w:szCs w:val="32"/>
          <w:shd w:val="clear" w:color="auto" w:fill="FFFFFF"/>
        </w:rPr>
        <w:t>Воскобовича</w:t>
      </w:r>
      <w:proofErr w:type="spellEnd"/>
      <w:r w:rsidR="00031345" w:rsidRPr="001D34A3">
        <w:rPr>
          <w:rStyle w:val="a6"/>
          <w:rFonts w:ascii="Times New Roman" w:hAnsi="Times New Roman" w:cs="Times New Roman"/>
          <w:b/>
          <w:bCs/>
          <w:color w:val="7030A0"/>
          <w:sz w:val="32"/>
          <w:szCs w:val="32"/>
          <w:shd w:val="clear" w:color="auto" w:fill="FFFFFF"/>
        </w:rPr>
        <w:t xml:space="preserve"> можно выделить:</w:t>
      </w:r>
    </w:p>
    <w:p w:rsidR="001D34A3" w:rsidRPr="00185DFB" w:rsidRDefault="00031345" w:rsidP="001D34A3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</w:pPr>
      <w:r w:rsidRPr="00185DFB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  <w:t>«Ква</w:t>
      </w:r>
      <w:r w:rsidR="001D34A3" w:rsidRPr="00185DFB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  <w:t xml:space="preserve">драт </w:t>
      </w:r>
      <w:proofErr w:type="spellStart"/>
      <w:r w:rsidR="001D34A3" w:rsidRPr="00185DFB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  <w:t>Воскобовича</w:t>
      </w:r>
      <w:proofErr w:type="spellEnd"/>
      <w:r w:rsidR="001D34A3" w:rsidRPr="00185DFB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  <w:t>» (двухцветный)</w:t>
      </w:r>
    </w:p>
    <w:p w:rsidR="001D34A3" w:rsidRPr="001D34A3" w:rsidRDefault="001D34A3" w:rsidP="00C44272">
      <w:pPr>
        <w:shd w:val="clear" w:color="auto" w:fill="FFFFFF"/>
        <w:spacing w:before="75" w:after="75" w:line="315" w:lineRule="atLeast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1D34A3">
        <w:rPr>
          <w:rFonts w:ascii="Times New Roman" w:eastAsia="Calibri" w:hAnsi="Times New Roman" w:cs="Times New Roman"/>
          <w:sz w:val="28"/>
          <w:szCs w:val="28"/>
        </w:rPr>
        <w:t xml:space="preserve">«Квадрат </w:t>
      </w:r>
      <w:proofErr w:type="spellStart"/>
      <w:r w:rsidRPr="001D34A3">
        <w:rPr>
          <w:rFonts w:ascii="Times New Roman" w:eastAsia="Calibri" w:hAnsi="Times New Roman" w:cs="Times New Roman"/>
          <w:sz w:val="28"/>
          <w:szCs w:val="28"/>
        </w:rPr>
        <w:t>Воскобовича</w:t>
      </w:r>
      <w:proofErr w:type="spellEnd"/>
      <w:r w:rsidRPr="001D34A3">
        <w:rPr>
          <w:rFonts w:ascii="Times New Roman" w:eastAsia="Calibri" w:hAnsi="Times New Roman" w:cs="Times New Roman"/>
          <w:sz w:val="28"/>
          <w:szCs w:val="28"/>
        </w:rPr>
        <w:t xml:space="preserve">» состоит из 32 разноцветных треугольников, наклеенных на гибкую тканевую основу и расположенных на определенном расстоянии друг от друга. Основные цвета игры красный, желтый, синий и зеленый. Для детей в возрастной категории от 2 до 5 лет предлагается для игр двухцветный квадрат, а для старших детей </w:t>
      </w:r>
      <w:r w:rsidRPr="001D34A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разработан четырехцветный квадрат. «Квадрат </w:t>
      </w:r>
      <w:proofErr w:type="spellStart"/>
      <w:r w:rsidRPr="001D34A3">
        <w:rPr>
          <w:rFonts w:ascii="Times New Roman" w:eastAsia="Calibri" w:hAnsi="Times New Roman" w:cs="Times New Roman"/>
          <w:sz w:val="28"/>
          <w:szCs w:val="28"/>
        </w:rPr>
        <w:t>Воскобовича</w:t>
      </w:r>
      <w:proofErr w:type="spellEnd"/>
      <w:r w:rsidRPr="001D34A3">
        <w:rPr>
          <w:rFonts w:ascii="Times New Roman" w:eastAsia="Calibri" w:hAnsi="Times New Roman" w:cs="Times New Roman"/>
          <w:sz w:val="28"/>
          <w:szCs w:val="28"/>
        </w:rPr>
        <w:t xml:space="preserve">» можно легко трансформировать, создавая разнообразные объемные и плоские фигуры: самолет, конфету, домик, ворону, черепаху и т.д. Данные фигуры можно собирать по предложенным схемам или придумывать собственные образы. Вариантов сложения насчитывается около сотни и более. Следует отметить, что развивающая игра </w:t>
      </w:r>
      <w:proofErr w:type="spellStart"/>
      <w:r w:rsidRPr="001D34A3">
        <w:rPr>
          <w:rFonts w:ascii="Times New Roman" w:eastAsia="Calibri" w:hAnsi="Times New Roman" w:cs="Times New Roman"/>
          <w:sz w:val="28"/>
          <w:szCs w:val="28"/>
        </w:rPr>
        <w:t>Воскобовича</w:t>
      </w:r>
      <w:proofErr w:type="spellEnd"/>
      <w:r w:rsidRPr="001D34A3">
        <w:rPr>
          <w:rFonts w:ascii="Times New Roman" w:eastAsia="Calibri" w:hAnsi="Times New Roman" w:cs="Times New Roman"/>
          <w:sz w:val="28"/>
          <w:szCs w:val="28"/>
        </w:rPr>
        <w:t xml:space="preserve"> сопровождается увлекательной сказкой «Тайна ворона Метра» и обучающими пособиями. </w:t>
      </w:r>
    </w:p>
    <w:p w:rsidR="001D34A3" w:rsidRPr="001D34A3" w:rsidRDefault="001D34A3" w:rsidP="001D34A3">
      <w:pPr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1D34A3">
        <w:rPr>
          <w:rFonts w:ascii="Times New Roman" w:eastAsia="Calibri" w:hAnsi="Times New Roman" w:cs="Times New Roman"/>
          <w:b/>
          <w:sz w:val="28"/>
          <w:szCs w:val="28"/>
        </w:rPr>
        <w:t xml:space="preserve">«Квадрат </w:t>
      </w:r>
      <w:proofErr w:type="spellStart"/>
      <w:r w:rsidRPr="001D34A3">
        <w:rPr>
          <w:rFonts w:ascii="Times New Roman" w:eastAsia="Calibri" w:hAnsi="Times New Roman" w:cs="Times New Roman"/>
          <w:b/>
          <w:sz w:val="28"/>
          <w:szCs w:val="28"/>
        </w:rPr>
        <w:t>Воскобовича</w:t>
      </w:r>
      <w:proofErr w:type="spellEnd"/>
      <w:r w:rsidRPr="001D34A3">
        <w:rPr>
          <w:rFonts w:ascii="Times New Roman" w:eastAsia="Calibri" w:hAnsi="Times New Roman" w:cs="Times New Roman"/>
          <w:b/>
          <w:sz w:val="28"/>
          <w:szCs w:val="28"/>
        </w:rPr>
        <w:t xml:space="preserve">» формирует у ребенка: </w:t>
      </w:r>
    </w:p>
    <w:p w:rsidR="001D34A3" w:rsidRPr="001D34A3" w:rsidRDefault="001D34A3" w:rsidP="001D34A3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1D34A3">
        <w:rPr>
          <w:rFonts w:ascii="Times New Roman" w:eastAsia="Calibri" w:hAnsi="Times New Roman" w:cs="Times New Roman"/>
          <w:sz w:val="28"/>
          <w:szCs w:val="28"/>
        </w:rPr>
        <w:t>абстрактное мышление</w:t>
      </w:r>
    </w:p>
    <w:p w:rsidR="001D34A3" w:rsidRPr="001D34A3" w:rsidRDefault="001D34A3" w:rsidP="001D34A3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1D34A3">
        <w:rPr>
          <w:rFonts w:ascii="Times New Roman" w:eastAsia="Calibri" w:hAnsi="Times New Roman" w:cs="Times New Roman"/>
          <w:sz w:val="28"/>
          <w:szCs w:val="28"/>
        </w:rPr>
        <w:t xml:space="preserve">навыки моделирования, умение ориентироваться в пространстве </w:t>
      </w:r>
    </w:p>
    <w:p w:rsidR="001D34A3" w:rsidRPr="001D34A3" w:rsidRDefault="001D34A3" w:rsidP="001D34A3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1D34A3">
        <w:rPr>
          <w:rFonts w:ascii="Times New Roman" w:eastAsia="Calibri" w:hAnsi="Times New Roman" w:cs="Times New Roman"/>
          <w:sz w:val="28"/>
          <w:szCs w:val="28"/>
        </w:rPr>
        <w:t xml:space="preserve">развивает креативный потенциал, усидчивость, память, внимание </w:t>
      </w:r>
    </w:p>
    <w:p w:rsidR="001D34A3" w:rsidRPr="001D34A3" w:rsidRDefault="001D34A3" w:rsidP="001D34A3">
      <w:pPr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D34A3" w:rsidRPr="00185DFB" w:rsidRDefault="001D34A3" w:rsidP="00185DFB">
      <w:pPr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3583940</wp:posOffset>
            </wp:positionH>
            <wp:positionV relativeFrom="paragraph">
              <wp:posOffset>117475</wp:posOffset>
            </wp:positionV>
            <wp:extent cx="2319020" cy="2314575"/>
            <wp:effectExtent l="19050" t="0" r="5080" b="0"/>
            <wp:wrapTight wrapText="bothSides">
              <wp:wrapPolygon edited="0">
                <wp:start x="-177" y="0"/>
                <wp:lineTo x="-177" y="21511"/>
                <wp:lineTo x="21647" y="21511"/>
                <wp:lineTo x="21647" y="0"/>
                <wp:lineTo x="-177" y="0"/>
              </wp:wrapPolygon>
            </wp:wrapTight>
            <wp:docPr id="5" name="Рисунок 5" descr="kr2-700x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2-700x70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34A3">
        <w:rPr>
          <w:rFonts w:ascii="Times New Roman" w:eastAsia="Calibri" w:hAnsi="Times New Roman" w:cs="Times New Roman"/>
          <w:b/>
          <w:i/>
          <w:color w:val="002060"/>
          <w:sz w:val="32"/>
          <w:szCs w:val="32"/>
        </w:rPr>
        <w:t>«Чудо-крестики»</w:t>
      </w:r>
    </w:p>
    <w:p w:rsidR="001D34A3" w:rsidRPr="001D34A3" w:rsidRDefault="001D34A3" w:rsidP="001D34A3">
      <w:pPr>
        <w:ind w:firstLine="567"/>
        <w:contextualSpacing/>
        <w:rPr>
          <w:rFonts w:ascii="Times New Roman" w:eastAsia="Calibri" w:hAnsi="Times New Roman" w:cs="Times New Roman"/>
          <w:color w:val="300284"/>
          <w:sz w:val="28"/>
          <w:szCs w:val="28"/>
        </w:rPr>
      </w:pPr>
    </w:p>
    <w:p w:rsidR="001D34A3" w:rsidRPr="001D34A3" w:rsidRDefault="001D34A3" w:rsidP="001D34A3">
      <w:pPr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D34A3">
        <w:rPr>
          <w:rFonts w:ascii="Times New Roman" w:eastAsia="Calibri" w:hAnsi="Times New Roman" w:cs="Times New Roman"/>
          <w:sz w:val="28"/>
          <w:szCs w:val="28"/>
        </w:rPr>
        <w:t>«Чудо-крестики» являются многофункциональным пособием для развития у детей математических и творческих способностей. Данная игра представлена в виде рамки с различными вкладышами, которые отличаются друг от друга по форме и цвету. Все геометрические фигуры разрезаны на отдельные части. На начальном уровне ребенку предлагается собрать фрагменты фигур в единое целое. Затем задания усложняются. Малыш должен, используя схемы, собрать различные образы фигур и предметов. Для наглядности к игре прилагается «Альбом фигурок».</w:t>
      </w:r>
    </w:p>
    <w:p w:rsidR="001D34A3" w:rsidRPr="001D34A3" w:rsidRDefault="001D34A3" w:rsidP="001D34A3">
      <w:pPr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D34A3">
        <w:rPr>
          <w:rFonts w:ascii="Times New Roman" w:eastAsia="Calibri" w:hAnsi="Times New Roman" w:cs="Times New Roman"/>
          <w:b/>
          <w:sz w:val="28"/>
          <w:szCs w:val="28"/>
        </w:rPr>
        <w:t>«Чудо-крестики» помогают ребенку:</w:t>
      </w:r>
    </w:p>
    <w:p w:rsidR="001D34A3" w:rsidRPr="001D34A3" w:rsidRDefault="001D34A3" w:rsidP="001D34A3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1D34A3">
        <w:rPr>
          <w:rFonts w:ascii="Times New Roman" w:eastAsia="Calibri" w:hAnsi="Times New Roman" w:cs="Times New Roman"/>
          <w:sz w:val="28"/>
          <w:szCs w:val="28"/>
        </w:rPr>
        <w:t>освоить цвета и формы;</w:t>
      </w:r>
    </w:p>
    <w:p w:rsidR="001D34A3" w:rsidRPr="001D34A3" w:rsidRDefault="001D34A3" w:rsidP="001D34A3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1D34A3">
        <w:rPr>
          <w:rFonts w:ascii="Times New Roman" w:eastAsia="Calibri" w:hAnsi="Times New Roman" w:cs="Times New Roman"/>
          <w:sz w:val="28"/>
          <w:szCs w:val="28"/>
        </w:rPr>
        <w:t>развивают умения сравнивать и анализировать;</w:t>
      </w:r>
    </w:p>
    <w:p w:rsidR="001D34A3" w:rsidRPr="001D34A3" w:rsidRDefault="001D34A3" w:rsidP="001D34A3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1D34A3">
        <w:rPr>
          <w:rFonts w:ascii="Times New Roman" w:eastAsia="Calibri" w:hAnsi="Times New Roman" w:cs="Times New Roman"/>
          <w:sz w:val="28"/>
          <w:szCs w:val="28"/>
        </w:rPr>
        <w:t>формируют понятия целое и части;</w:t>
      </w:r>
    </w:p>
    <w:p w:rsidR="001D34A3" w:rsidRDefault="001D34A3" w:rsidP="001D34A3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1D34A3">
        <w:rPr>
          <w:rFonts w:ascii="Times New Roman" w:eastAsia="Calibri" w:hAnsi="Times New Roman" w:cs="Times New Roman"/>
          <w:sz w:val="28"/>
          <w:szCs w:val="28"/>
        </w:rPr>
        <w:t>учат использовать схемы для решения поставленных задач.</w:t>
      </w:r>
    </w:p>
    <w:p w:rsidR="00185DFB" w:rsidRDefault="00185DFB" w:rsidP="001D34A3">
      <w:pPr>
        <w:ind w:firstLine="567"/>
        <w:rPr>
          <w:rFonts w:ascii="Times New Roman" w:hAnsi="Times New Roman"/>
          <w:b/>
          <w:i/>
          <w:color w:val="300284"/>
          <w:sz w:val="32"/>
          <w:szCs w:val="32"/>
        </w:rPr>
      </w:pPr>
    </w:p>
    <w:p w:rsidR="00185DFB" w:rsidRDefault="00185DFB" w:rsidP="001D34A3">
      <w:pPr>
        <w:ind w:firstLine="567"/>
        <w:rPr>
          <w:rFonts w:ascii="Times New Roman" w:hAnsi="Times New Roman"/>
          <w:b/>
          <w:i/>
          <w:color w:val="300284"/>
          <w:sz w:val="32"/>
          <w:szCs w:val="32"/>
        </w:rPr>
      </w:pPr>
    </w:p>
    <w:p w:rsidR="00185DFB" w:rsidRDefault="00185DFB" w:rsidP="001D34A3">
      <w:pPr>
        <w:ind w:firstLine="567"/>
        <w:rPr>
          <w:rFonts w:ascii="Times New Roman" w:hAnsi="Times New Roman"/>
          <w:b/>
          <w:i/>
          <w:color w:val="300284"/>
          <w:sz w:val="32"/>
          <w:szCs w:val="32"/>
        </w:rPr>
      </w:pPr>
    </w:p>
    <w:p w:rsidR="001D34A3" w:rsidRDefault="001D34A3" w:rsidP="001D34A3">
      <w:pPr>
        <w:ind w:firstLine="567"/>
        <w:rPr>
          <w:rFonts w:ascii="Times New Roman" w:hAnsi="Times New Roman"/>
          <w:i/>
          <w:color w:val="002060"/>
          <w:sz w:val="28"/>
          <w:szCs w:val="28"/>
        </w:rPr>
      </w:pPr>
      <w:r w:rsidRPr="00185DFB">
        <w:rPr>
          <w:rFonts w:ascii="Calibri" w:hAnsi="Calibri"/>
          <w:noProof/>
          <w:color w:val="002060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posOffset>-338455</wp:posOffset>
            </wp:positionV>
            <wp:extent cx="2164080" cy="1422400"/>
            <wp:effectExtent l="19050" t="0" r="7620" b="0"/>
            <wp:wrapTight wrapText="bothSides">
              <wp:wrapPolygon edited="0">
                <wp:start x="16542" y="289"/>
                <wp:lineTo x="8176" y="1157"/>
                <wp:lineTo x="2472" y="2893"/>
                <wp:lineTo x="2472" y="4918"/>
                <wp:lineTo x="570" y="9546"/>
                <wp:lineTo x="-190" y="13307"/>
                <wp:lineTo x="190" y="19382"/>
                <wp:lineTo x="2092" y="21407"/>
                <wp:lineTo x="2662" y="21407"/>
                <wp:lineTo x="3993" y="21407"/>
                <wp:lineTo x="3613" y="18804"/>
                <wp:lineTo x="9887" y="18804"/>
                <wp:lineTo x="21676" y="15911"/>
                <wp:lineTo x="21676" y="14175"/>
                <wp:lineTo x="20725" y="9546"/>
                <wp:lineTo x="18634" y="289"/>
                <wp:lineTo x="16542" y="289"/>
              </wp:wrapPolygon>
            </wp:wrapTight>
            <wp:docPr id="6" name="Рисунок 6" descr="ac144bd20fecb9c7d46bb0337787b2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c144bd20fecb9c7d46bb0337787b25d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42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5DFB">
        <w:rPr>
          <w:rFonts w:ascii="Times New Roman" w:hAnsi="Times New Roman"/>
          <w:b/>
          <w:i/>
          <w:color w:val="002060"/>
          <w:sz w:val="32"/>
          <w:szCs w:val="32"/>
        </w:rPr>
        <w:t>Игра-конструктор «</w:t>
      </w:r>
      <w:proofErr w:type="spellStart"/>
      <w:r w:rsidRPr="00185DFB">
        <w:rPr>
          <w:rFonts w:ascii="Times New Roman" w:hAnsi="Times New Roman"/>
          <w:b/>
          <w:i/>
          <w:color w:val="002060"/>
          <w:sz w:val="32"/>
          <w:szCs w:val="32"/>
        </w:rPr>
        <w:t>Геоконт</w:t>
      </w:r>
      <w:proofErr w:type="spellEnd"/>
      <w:r w:rsidRPr="00185DFB">
        <w:rPr>
          <w:rFonts w:ascii="Times New Roman" w:hAnsi="Times New Roman"/>
          <w:b/>
          <w:i/>
          <w:color w:val="002060"/>
          <w:sz w:val="32"/>
          <w:szCs w:val="32"/>
        </w:rPr>
        <w:t>»</w:t>
      </w:r>
    </w:p>
    <w:p w:rsidR="00C44272" w:rsidRDefault="00C44272" w:rsidP="001D34A3">
      <w:pPr>
        <w:ind w:firstLine="567"/>
        <w:rPr>
          <w:rFonts w:ascii="Times New Roman" w:hAnsi="Times New Roman"/>
          <w:i/>
          <w:color w:val="002060"/>
          <w:sz w:val="28"/>
          <w:szCs w:val="28"/>
        </w:rPr>
      </w:pPr>
    </w:p>
    <w:p w:rsidR="00C44272" w:rsidRPr="007237F5" w:rsidRDefault="00C44272" w:rsidP="001D34A3">
      <w:pPr>
        <w:ind w:firstLine="567"/>
        <w:rPr>
          <w:rFonts w:ascii="Times New Roman" w:hAnsi="Times New Roman"/>
          <w:i/>
          <w:color w:val="300284"/>
          <w:sz w:val="28"/>
          <w:szCs w:val="28"/>
        </w:rPr>
      </w:pPr>
    </w:p>
    <w:p w:rsidR="001D34A3" w:rsidRPr="005C6C7A" w:rsidRDefault="001D34A3" w:rsidP="00C4427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C6C7A">
        <w:rPr>
          <w:rFonts w:ascii="Times New Roman" w:hAnsi="Times New Roman"/>
          <w:sz w:val="28"/>
          <w:szCs w:val="28"/>
        </w:rPr>
        <w:t>Игра-конструктор «</w:t>
      </w:r>
      <w:proofErr w:type="spellStart"/>
      <w:r w:rsidRPr="005C6C7A">
        <w:rPr>
          <w:rFonts w:ascii="Times New Roman" w:hAnsi="Times New Roman"/>
          <w:sz w:val="28"/>
          <w:szCs w:val="28"/>
        </w:rPr>
        <w:t>Геоконт</w:t>
      </w:r>
      <w:proofErr w:type="spellEnd"/>
      <w:r w:rsidRPr="005C6C7A">
        <w:rPr>
          <w:rFonts w:ascii="Times New Roman" w:hAnsi="Times New Roman"/>
          <w:sz w:val="28"/>
          <w:szCs w:val="28"/>
        </w:rPr>
        <w:t>» представлена в виде фанерной дощечки с гвоздиками, которые расположены на ней в определенной последовательности. К игре прилагается набор цветных резинок и иллюстрированное пособие, содержащее творческие задания различного уровня сложности.</w:t>
      </w:r>
    </w:p>
    <w:p w:rsidR="001D34A3" w:rsidRPr="005C6C7A" w:rsidRDefault="001D34A3" w:rsidP="00C4427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C6C7A">
        <w:rPr>
          <w:rFonts w:ascii="Times New Roman" w:hAnsi="Times New Roman"/>
          <w:sz w:val="28"/>
          <w:szCs w:val="28"/>
        </w:rPr>
        <w:t xml:space="preserve"> Дети не просто выполняют задания, а путешествуют с малышом Гео, помогают ему с помощью конструирования разноцветных геометрических фигур преодолеть различные препятствия в Фиолетовом Лесу. В пособие описаны схемы рисунков, которые в итоге должны получиться у малышей.</w:t>
      </w:r>
    </w:p>
    <w:p w:rsidR="001D34A3" w:rsidRPr="001D34A3" w:rsidRDefault="001D34A3" w:rsidP="001D34A3">
      <w:pPr>
        <w:ind w:firstLine="567"/>
        <w:rPr>
          <w:rFonts w:ascii="Times New Roman" w:hAnsi="Times New Roman"/>
          <w:b/>
          <w:sz w:val="28"/>
          <w:szCs w:val="28"/>
        </w:rPr>
      </w:pPr>
      <w:r w:rsidRPr="001D34A3">
        <w:rPr>
          <w:rFonts w:ascii="Times New Roman" w:hAnsi="Times New Roman"/>
          <w:b/>
          <w:sz w:val="28"/>
          <w:szCs w:val="28"/>
        </w:rPr>
        <w:t>Игра  «</w:t>
      </w:r>
      <w:proofErr w:type="spellStart"/>
      <w:r w:rsidRPr="001D34A3">
        <w:rPr>
          <w:rFonts w:ascii="Times New Roman" w:hAnsi="Times New Roman"/>
          <w:b/>
          <w:sz w:val="28"/>
          <w:szCs w:val="28"/>
        </w:rPr>
        <w:t>Геоконт</w:t>
      </w:r>
      <w:proofErr w:type="spellEnd"/>
      <w:r w:rsidRPr="001D34A3">
        <w:rPr>
          <w:rFonts w:ascii="Times New Roman" w:hAnsi="Times New Roman"/>
          <w:b/>
          <w:sz w:val="28"/>
          <w:szCs w:val="28"/>
        </w:rPr>
        <w:t>»:</w:t>
      </w:r>
    </w:p>
    <w:p w:rsidR="001D34A3" w:rsidRPr="001D34A3" w:rsidRDefault="001D34A3" w:rsidP="001D34A3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D34A3">
        <w:rPr>
          <w:rFonts w:ascii="Times New Roman" w:hAnsi="Times New Roman"/>
          <w:sz w:val="28"/>
          <w:szCs w:val="28"/>
        </w:rPr>
        <w:t xml:space="preserve">вводит детей в мир геометрии </w:t>
      </w:r>
    </w:p>
    <w:p w:rsidR="001D34A3" w:rsidRPr="001D34A3" w:rsidRDefault="001D34A3" w:rsidP="001D34A3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D34A3">
        <w:rPr>
          <w:rFonts w:ascii="Times New Roman" w:hAnsi="Times New Roman"/>
          <w:sz w:val="28"/>
          <w:szCs w:val="28"/>
        </w:rPr>
        <w:t xml:space="preserve">развивает мелкую моторику рук </w:t>
      </w:r>
    </w:p>
    <w:p w:rsidR="001D34A3" w:rsidRPr="001D34A3" w:rsidRDefault="001D34A3" w:rsidP="001D34A3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D34A3">
        <w:rPr>
          <w:rFonts w:ascii="Times New Roman" w:hAnsi="Times New Roman"/>
          <w:sz w:val="28"/>
          <w:szCs w:val="28"/>
        </w:rPr>
        <w:t xml:space="preserve">помогает изучить цвета, величины и формы </w:t>
      </w:r>
    </w:p>
    <w:p w:rsidR="001D34A3" w:rsidRPr="001D34A3" w:rsidRDefault="001D34A3" w:rsidP="001D34A3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D34A3">
        <w:rPr>
          <w:rFonts w:ascii="Times New Roman" w:hAnsi="Times New Roman"/>
          <w:sz w:val="28"/>
          <w:szCs w:val="28"/>
        </w:rPr>
        <w:t xml:space="preserve">ребенок учится моделировать, складывать схемы по образцу, ориентироваться в системе координат, искать сходства и различия между рисунками, нестандартно мыслить  </w:t>
      </w:r>
    </w:p>
    <w:p w:rsidR="001D34A3" w:rsidRDefault="00A9138A" w:rsidP="001D34A3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D34A3">
        <w:rPr>
          <w:rFonts w:ascii="Calibri" w:hAnsi="Calibri"/>
          <w:noProof/>
          <w:color w:val="00206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posOffset>172085</wp:posOffset>
            </wp:positionV>
            <wp:extent cx="2617470" cy="1863090"/>
            <wp:effectExtent l="19050" t="0" r="0" b="0"/>
            <wp:wrapTight wrapText="bothSides">
              <wp:wrapPolygon edited="0">
                <wp:start x="-157" y="0"/>
                <wp:lineTo x="-157" y="21423"/>
                <wp:lineTo x="21537" y="21423"/>
                <wp:lineTo x="21537" y="0"/>
                <wp:lineTo x="-157" y="0"/>
              </wp:wrapPolygon>
            </wp:wrapTight>
            <wp:docPr id="7" name="Рисунок 7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86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34A3" w:rsidRPr="001D34A3">
        <w:rPr>
          <w:rFonts w:ascii="Times New Roman" w:hAnsi="Times New Roman"/>
          <w:sz w:val="28"/>
          <w:szCs w:val="28"/>
        </w:rPr>
        <w:t>развивает психологические процессы малыша. </w:t>
      </w:r>
    </w:p>
    <w:p w:rsidR="001D34A3" w:rsidRPr="001D34A3" w:rsidRDefault="001D34A3" w:rsidP="001D34A3">
      <w:pPr>
        <w:pStyle w:val="a4"/>
        <w:rPr>
          <w:rFonts w:ascii="Times New Roman" w:hAnsi="Times New Roman"/>
          <w:b/>
          <w:i/>
          <w:color w:val="300284"/>
          <w:sz w:val="32"/>
          <w:szCs w:val="32"/>
        </w:rPr>
      </w:pPr>
      <w:r w:rsidRPr="001D34A3">
        <w:rPr>
          <w:rFonts w:ascii="Times New Roman" w:hAnsi="Times New Roman"/>
          <w:b/>
          <w:i/>
          <w:color w:val="002060"/>
          <w:sz w:val="32"/>
          <w:szCs w:val="32"/>
        </w:rPr>
        <w:t xml:space="preserve">«Математические корзинки» </w:t>
      </w:r>
    </w:p>
    <w:p w:rsidR="00185DFB" w:rsidRPr="00185DFB" w:rsidRDefault="001D34A3" w:rsidP="00C44272">
      <w:pPr>
        <w:jc w:val="both"/>
        <w:rPr>
          <w:rFonts w:ascii="Times New Roman" w:hAnsi="Times New Roman"/>
          <w:sz w:val="28"/>
          <w:szCs w:val="28"/>
        </w:rPr>
      </w:pPr>
      <w:r w:rsidRPr="001D34A3">
        <w:rPr>
          <w:rFonts w:ascii="Times New Roman" w:hAnsi="Times New Roman"/>
          <w:sz w:val="28"/>
          <w:szCs w:val="28"/>
        </w:rPr>
        <w:t xml:space="preserve">Данное пособие приглашает вас и вашего малыша в сказочную страну математики. Ребенок с веселыми героями </w:t>
      </w:r>
      <w:proofErr w:type="spellStart"/>
      <w:r w:rsidRPr="001D34A3">
        <w:rPr>
          <w:rFonts w:ascii="Times New Roman" w:hAnsi="Times New Roman"/>
          <w:sz w:val="28"/>
          <w:szCs w:val="28"/>
        </w:rPr>
        <w:t>зверятами-цифрятами</w:t>
      </w:r>
      <w:proofErr w:type="spellEnd"/>
      <w:r w:rsidRPr="001D34A3">
        <w:rPr>
          <w:rFonts w:ascii="Times New Roman" w:hAnsi="Times New Roman"/>
          <w:sz w:val="28"/>
          <w:szCs w:val="28"/>
        </w:rPr>
        <w:t xml:space="preserve"> закрепит счет, уяснит состав чисел, научится сравнивать цифры и выполнять математические действия. Малыш в ходе игры помогает своим друзьям складывать в корзины грибы-вкладыши. При этом выясняя, кто собрал грибов больше, а кто меньше. Сколько грибов необходимо положить в корзину, чтобы она была полной. В предложенной автором инструкции описано более десяти игр, в которые можно поиграть с малышом. Также ребенок в ходе игры выполняет задания на развитие мелкой моторики рук: разукрашивает, обводит и штрихует грибы. </w:t>
      </w:r>
      <w:r w:rsidRPr="001D34A3">
        <w:rPr>
          <w:rFonts w:ascii="Times New Roman" w:hAnsi="Times New Roman"/>
          <w:sz w:val="28"/>
          <w:szCs w:val="28"/>
        </w:rPr>
        <w:lastRenderedPageBreak/>
        <w:t>«Математические корзинки» являются универсальной игрой для детей от двух лет и старше.</w:t>
      </w:r>
    </w:p>
    <w:p w:rsidR="001D34A3" w:rsidRPr="001D34A3" w:rsidRDefault="001D34A3" w:rsidP="001D34A3">
      <w:pPr>
        <w:rPr>
          <w:rFonts w:ascii="Times New Roman" w:hAnsi="Times New Roman"/>
          <w:b/>
          <w:i/>
          <w:color w:val="300284"/>
          <w:sz w:val="32"/>
          <w:szCs w:val="32"/>
        </w:rPr>
      </w:pPr>
      <w:r w:rsidRPr="00185DFB">
        <w:rPr>
          <w:noProof/>
          <w:color w:val="00206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3723005</wp:posOffset>
            </wp:positionH>
            <wp:positionV relativeFrom="paragraph">
              <wp:posOffset>-349885</wp:posOffset>
            </wp:positionV>
            <wp:extent cx="2345055" cy="1758950"/>
            <wp:effectExtent l="19050" t="0" r="0" b="0"/>
            <wp:wrapTight wrapText="bothSides">
              <wp:wrapPolygon edited="0">
                <wp:start x="-175" y="0"/>
                <wp:lineTo x="-175" y="21288"/>
                <wp:lineTo x="21582" y="21288"/>
                <wp:lineTo x="21582" y="0"/>
                <wp:lineTo x="-175" y="0"/>
              </wp:wrapPolygon>
            </wp:wrapTight>
            <wp:docPr id="8" name="Рисунок 8" descr="romashk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romashka_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75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5DFB">
        <w:rPr>
          <w:rFonts w:ascii="Times New Roman" w:hAnsi="Times New Roman"/>
          <w:b/>
          <w:i/>
          <w:color w:val="002060"/>
          <w:sz w:val="32"/>
          <w:szCs w:val="32"/>
        </w:rPr>
        <w:t>Игра-шнуровка «Ромашка»</w:t>
      </w:r>
    </w:p>
    <w:p w:rsidR="001D34A3" w:rsidRPr="005C6C7A" w:rsidRDefault="001D34A3" w:rsidP="001D34A3">
      <w:pPr>
        <w:ind w:firstLine="567"/>
        <w:rPr>
          <w:rFonts w:ascii="Times New Roman" w:hAnsi="Times New Roman"/>
          <w:sz w:val="28"/>
          <w:szCs w:val="28"/>
        </w:rPr>
      </w:pPr>
      <w:r w:rsidRPr="005C6C7A">
        <w:rPr>
          <w:rFonts w:ascii="Times New Roman" w:hAnsi="Times New Roman"/>
          <w:sz w:val="28"/>
          <w:szCs w:val="28"/>
        </w:rPr>
        <w:t xml:space="preserve">Красивая ромашка поможет малышам составлять новые слова и читать их. Из ключевого слова при помощи шнурка можно составить 200 слов. Для детей 2–3 лет игра «Ромашка» используется в качестве шнуровки, для развития мелкой моторики кисти рук. </w:t>
      </w:r>
    </w:p>
    <w:p w:rsidR="001D34A3" w:rsidRPr="00A9138A" w:rsidRDefault="001D34A3" w:rsidP="001D34A3">
      <w:pPr>
        <w:ind w:firstLine="567"/>
        <w:rPr>
          <w:rFonts w:ascii="Times New Roman" w:hAnsi="Times New Roman"/>
          <w:b/>
          <w:sz w:val="28"/>
          <w:szCs w:val="28"/>
        </w:rPr>
      </w:pPr>
      <w:r w:rsidRPr="00A9138A">
        <w:rPr>
          <w:rFonts w:ascii="Times New Roman" w:hAnsi="Times New Roman"/>
          <w:b/>
          <w:sz w:val="28"/>
          <w:szCs w:val="28"/>
        </w:rPr>
        <w:t xml:space="preserve">Игра-шнуровка «Ромашка» развивает у детей: </w:t>
      </w:r>
    </w:p>
    <w:p w:rsidR="001D34A3" w:rsidRPr="00A9138A" w:rsidRDefault="001D34A3" w:rsidP="00A9138A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9138A">
        <w:rPr>
          <w:rFonts w:ascii="Times New Roman" w:hAnsi="Times New Roman"/>
          <w:sz w:val="28"/>
          <w:szCs w:val="28"/>
        </w:rPr>
        <w:t>сообразительность;</w:t>
      </w:r>
    </w:p>
    <w:p w:rsidR="001D34A3" w:rsidRPr="00A9138A" w:rsidRDefault="001D34A3" w:rsidP="00A9138A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9138A">
        <w:rPr>
          <w:rFonts w:ascii="Times New Roman" w:hAnsi="Times New Roman"/>
          <w:sz w:val="28"/>
          <w:szCs w:val="28"/>
        </w:rPr>
        <w:t>навыки чтения;</w:t>
      </w:r>
    </w:p>
    <w:p w:rsidR="001D34A3" w:rsidRPr="00A9138A" w:rsidRDefault="001D34A3" w:rsidP="00A9138A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9138A">
        <w:rPr>
          <w:rFonts w:ascii="Times New Roman" w:hAnsi="Times New Roman"/>
          <w:sz w:val="28"/>
          <w:szCs w:val="28"/>
        </w:rPr>
        <w:t>обогащает словарный запас;</w:t>
      </w:r>
    </w:p>
    <w:p w:rsidR="001D34A3" w:rsidRPr="00A9138A" w:rsidRDefault="001D34A3" w:rsidP="00A9138A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9138A">
        <w:rPr>
          <w:rFonts w:ascii="Times New Roman" w:hAnsi="Times New Roman"/>
          <w:sz w:val="28"/>
          <w:szCs w:val="28"/>
        </w:rPr>
        <w:t xml:space="preserve">формирует умение творчески мыслить. </w:t>
      </w:r>
    </w:p>
    <w:p w:rsidR="001D34A3" w:rsidRPr="001D34A3" w:rsidRDefault="001D34A3" w:rsidP="001D34A3">
      <w:pPr>
        <w:rPr>
          <w:rFonts w:ascii="Times New Roman" w:hAnsi="Times New Roman"/>
          <w:sz w:val="28"/>
          <w:szCs w:val="28"/>
        </w:rPr>
      </w:pPr>
      <w:r w:rsidRPr="001D34A3">
        <w:rPr>
          <w:rFonts w:ascii="Times New Roman" w:hAnsi="Times New Roman"/>
          <w:sz w:val="28"/>
          <w:szCs w:val="28"/>
        </w:rPr>
        <w:br/>
      </w:r>
    </w:p>
    <w:p w:rsidR="001D34A3" w:rsidRPr="001D34A3" w:rsidRDefault="001D34A3" w:rsidP="001D34A3">
      <w:pPr>
        <w:rPr>
          <w:rFonts w:ascii="Times New Roman" w:hAnsi="Times New Roman"/>
          <w:sz w:val="28"/>
          <w:szCs w:val="28"/>
        </w:rPr>
      </w:pPr>
    </w:p>
    <w:p w:rsidR="001D34A3" w:rsidRPr="001D34A3" w:rsidRDefault="001D34A3" w:rsidP="001D34A3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502177" w:rsidRPr="00515432" w:rsidRDefault="00502177" w:rsidP="00515432">
      <w:pPr>
        <w:rPr>
          <w:rFonts w:ascii="Times New Roman" w:hAnsi="Times New Roman" w:cs="Times New Roman"/>
          <w:sz w:val="28"/>
          <w:szCs w:val="28"/>
        </w:rPr>
      </w:pPr>
    </w:p>
    <w:sectPr w:rsidR="00502177" w:rsidRPr="00515432" w:rsidSect="00185DFB">
      <w:pgSz w:w="11906" w:h="16838"/>
      <w:pgMar w:top="1134" w:right="850" w:bottom="1134" w:left="1701" w:header="708" w:footer="708" w:gutter="0"/>
      <w:pgBorders w:offsetFrom="page">
        <w:top w:val="dotted" w:sz="12" w:space="24" w:color="7030A0"/>
        <w:left w:val="dotted" w:sz="12" w:space="24" w:color="7030A0"/>
        <w:bottom w:val="dotted" w:sz="12" w:space="24" w:color="7030A0"/>
        <w:right w:val="dotted" w:sz="12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704"/>
    <w:multiLevelType w:val="hybridMultilevel"/>
    <w:tmpl w:val="5CEE7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259AC"/>
    <w:multiLevelType w:val="hybridMultilevel"/>
    <w:tmpl w:val="B8181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F021A"/>
    <w:multiLevelType w:val="hybridMultilevel"/>
    <w:tmpl w:val="1324A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423F1"/>
    <w:multiLevelType w:val="hybridMultilevel"/>
    <w:tmpl w:val="072ED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BD02FB"/>
    <w:multiLevelType w:val="hybridMultilevel"/>
    <w:tmpl w:val="77EE73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F4BD5"/>
    <w:multiLevelType w:val="hybridMultilevel"/>
    <w:tmpl w:val="4E407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67038"/>
    <w:multiLevelType w:val="multilevel"/>
    <w:tmpl w:val="CE8A2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027FD"/>
    <w:multiLevelType w:val="hybridMultilevel"/>
    <w:tmpl w:val="3056A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87B8D"/>
    <w:multiLevelType w:val="hybridMultilevel"/>
    <w:tmpl w:val="24AC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F52272"/>
    <w:multiLevelType w:val="multilevel"/>
    <w:tmpl w:val="75B8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E226C"/>
    <w:multiLevelType w:val="hybridMultilevel"/>
    <w:tmpl w:val="B210C40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515432"/>
    <w:rsid w:val="00031345"/>
    <w:rsid w:val="00185DFB"/>
    <w:rsid w:val="001D34A3"/>
    <w:rsid w:val="003B609B"/>
    <w:rsid w:val="005011EA"/>
    <w:rsid w:val="00502177"/>
    <w:rsid w:val="00515432"/>
    <w:rsid w:val="00A9138A"/>
    <w:rsid w:val="00AC3B40"/>
    <w:rsid w:val="00B9245B"/>
    <w:rsid w:val="00C44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15432"/>
    <w:pPr>
      <w:ind w:left="720"/>
      <w:contextualSpacing/>
    </w:pPr>
  </w:style>
  <w:style w:type="character" w:styleId="a5">
    <w:name w:val="Strong"/>
    <w:basedOn w:val="a0"/>
    <w:uiPriority w:val="22"/>
    <w:qFormat/>
    <w:rsid w:val="00515432"/>
    <w:rPr>
      <w:b/>
      <w:bCs/>
    </w:rPr>
  </w:style>
  <w:style w:type="character" w:styleId="a6">
    <w:name w:val="Emphasis"/>
    <w:basedOn w:val="a0"/>
    <w:uiPriority w:val="20"/>
    <w:qFormat/>
    <w:rsid w:val="0051543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3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15432"/>
    <w:pPr>
      <w:ind w:left="720"/>
      <w:contextualSpacing/>
    </w:pPr>
  </w:style>
  <w:style w:type="character" w:styleId="a5">
    <w:name w:val="Strong"/>
    <w:basedOn w:val="a0"/>
    <w:uiPriority w:val="22"/>
    <w:qFormat/>
    <w:rsid w:val="00515432"/>
    <w:rPr>
      <w:b/>
      <w:bCs/>
    </w:rPr>
  </w:style>
  <w:style w:type="character" w:styleId="a6">
    <w:name w:val="Emphasis"/>
    <w:basedOn w:val="a0"/>
    <w:uiPriority w:val="20"/>
    <w:qFormat/>
    <w:rsid w:val="0051543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3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</cp:lastModifiedBy>
  <cp:revision>8</cp:revision>
  <dcterms:created xsi:type="dcterms:W3CDTF">2021-07-16T13:18:00Z</dcterms:created>
  <dcterms:modified xsi:type="dcterms:W3CDTF">2021-08-11T17:17:00Z</dcterms:modified>
</cp:coreProperties>
</file>