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EB" w:rsidRDefault="00E97FEB" w:rsidP="00E97FEB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rFonts w:ascii="Verdana" w:hAnsi="Verdana"/>
          <w:color w:val="C0392B"/>
          <w:sz w:val="30"/>
          <w:szCs w:val="30"/>
          <w:bdr w:val="none" w:sz="0" w:space="0" w:color="auto" w:frame="1"/>
        </w:rPr>
      </w:pPr>
    </w:p>
    <w:p w:rsidR="00E97FEB" w:rsidRPr="00E97FEB" w:rsidRDefault="00E97FEB" w:rsidP="00E97FEB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C0392B"/>
          <w:sz w:val="32"/>
          <w:szCs w:val="32"/>
          <w:bdr w:val="none" w:sz="0" w:space="0" w:color="auto" w:frame="1"/>
        </w:rPr>
      </w:pPr>
      <w:r w:rsidRPr="00E97FEB">
        <w:rPr>
          <w:rStyle w:val="a4"/>
          <w:color w:val="C0392B"/>
          <w:sz w:val="32"/>
          <w:szCs w:val="32"/>
          <w:bdr w:val="none" w:sz="0" w:space="0" w:color="auto" w:frame="1"/>
        </w:rPr>
        <w:t>Несколько полезных сайтов</w:t>
      </w:r>
    </w:p>
    <w:p w:rsidR="00E97FEB" w:rsidRPr="00E97FEB" w:rsidRDefault="00E97FEB" w:rsidP="00E97FEB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E97FEB">
        <w:rPr>
          <w:rStyle w:val="a4"/>
          <w:color w:val="C0392B"/>
          <w:sz w:val="32"/>
          <w:szCs w:val="32"/>
          <w:bdr w:val="none" w:sz="0" w:space="0" w:color="auto" w:frame="1"/>
        </w:rPr>
        <w:t>Занимательные игры. Скучно точно не БУДЕТ!</w:t>
      </w:r>
    </w:p>
    <w:p w:rsidR="00E97FEB" w:rsidRPr="00E97FEB" w:rsidRDefault="00E97FEB" w:rsidP="00E97FEB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r w:rsidRPr="00E97FEB">
        <w:rPr>
          <w:rStyle w:val="a4"/>
          <w:color w:val="4472C4" w:themeColor="accent5"/>
          <w:sz w:val="28"/>
          <w:szCs w:val="28"/>
          <w:bdr w:val="none" w:sz="0" w:space="0" w:color="auto" w:frame="1"/>
        </w:rPr>
        <w:t>ВИРТУАЛЬНЫЙ ДЕТСКИЙ САД "МИШУТКА"</w:t>
      </w:r>
      <w:r w:rsidRPr="00E97FEB">
        <w:rPr>
          <w:color w:val="4472C4" w:themeColor="accent5"/>
          <w:sz w:val="28"/>
          <w:szCs w:val="28"/>
          <w:bdr w:val="none" w:sz="0" w:space="0" w:color="auto" w:frame="1"/>
        </w:rPr>
        <w:t> </w:t>
      </w:r>
      <w:hyperlink r:id="rId4" w:tgtFrame="_blank" w:history="1">
        <w:r w:rsidRPr="00E97FEB">
          <w:rPr>
            <w:rStyle w:val="a5"/>
            <w:color w:val="4472C4" w:themeColor="accent5"/>
            <w:sz w:val="28"/>
            <w:szCs w:val="28"/>
            <w:bdr w:val="none" w:sz="0" w:space="0" w:color="auto" w:frame="1"/>
          </w:rPr>
          <w:t>https://виртуальныйсадик.рус</w:t>
        </w:r>
      </w:hyperlink>
      <w:r w:rsidRPr="00E97FEB">
        <w:rPr>
          <w:color w:val="4472C4" w:themeColor="accent5"/>
          <w:sz w:val="28"/>
          <w:szCs w:val="28"/>
          <w:bdr w:val="none" w:sz="0" w:space="0" w:color="auto" w:frame="1"/>
        </w:rPr>
        <w:t>. Сайт разработан педагогами дошкольных учреждений г. Ярославля и функционирует как источник познавательной, наглядной и просветительской информации. </w:t>
      </w:r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5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Детский сайт "Пчелка"</w:t>
        </w:r>
      </w:hyperlink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6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Сайт для детей и родителей "Чудесенка"</w:t>
        </w:r>
      </w:hyperlink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7" w:history="1">
        <w:proofErr w:type="spellStart"/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Аудиосказки</w:t>
        </w:r>
        <w:proofErr w:type="spellEnd"/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 xml:space="preserve"> для детей</w:t>
        </w:r>
      </w:hyperlink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8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Сайт Играемся</w:t>
        </w:r>
      </w:hyperlink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9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Познавательные игры</w:t>
        </w:r>
      </w:hyperlink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10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Игры на  внимание и память</w:t>
        </w:r>
      </w:hyperlink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11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Учимся рисовать</w:t>
        </w:r>
      </w:hyperlink>
      <w:r w:rsidRPr="00E97FEB">
        <w:rPr>
          <w:rStyle w:val="a4"/>
          <w:color w:val="4472C4" w:themeColor="accent5"/>
          <w:sz w:val="28"/>
          <w:szCs w:val="28"/>
          <w:bdr w:val="none" w:sz="0" w:space="0" w:color="auto" w:frame="1"/>
        </w:rPr>
        <w:t xml:space="preserve"> </w:t>
      </w:r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12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Животные мира</w:t>
        </w:r>
      </w:hyperlink>
      <w:bookmarkStart w:id="0" w:name="_GoBack"/>
      <w:bookmarkEnd w:id="0"/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13" w:history="1">
        <w:r w:rsidRPr="00E97FEB">
          <w:rPr>
            <w:rStyle w:val="a5"/>
            <w:b/>
            <w:bCs/>
            <w:color w:val="4472C4" w:themeColor="accent5"/>
            <w:sz w:val="28"/>
            <w:szCs w:val="28"/>
            <w:bdr w:val="none" w:sz="0" w:space="0" w:color="auto" w:frame="1"/>
          </w:rPr>
          <w:t>Детская  энциклопедия </w:t>
        </w:r>
      </w:hyperlink>
    </w:p>
    <w:p w:rsidR="00E97FEB" w:rsidRPr="00E97FEB" w:rsidRDefault="00E97FEB" w:rsidP="00E97FEB">
      <w:pPr>
        <w:pStyle w:val="a3"/>
        <w:spacing w:before="0" w:beforeAutospacing="0" w:after="0" w:afterAutospacing="0" w:line="360" w:lineRule="auto"/>
        <w:ind w:right="75"/>
        <w:textAlignment w:val="baseline"/>
        <w:rPr>
          <w:color w:val="4472C4" w:themeColor="accent5"/>
          <w:sz w:val="28"/>
          <w:szCs w:val="28"/>
        </w:rPr>
      </w:pPr>
      <w:hyperlink r:id="rId14" w:history="1">
        <w:r w:rsidRPr="00E97FEB">
          <w:rPr>
            <w:rStyle w:val="a5"/>
            <w:color w:val="4472C4" w:themeColor="accent5"/>
            <w:sz w:val="28"/>
            <w:szCs w:val="28"/>
            <w:bdr w:val="none" w:sz="0" w:space="0" w:color="auto" w:frame="1"/>
          </w:rPr>
          <w:t>Раскраски Сказки с героями сказок</w:t>
        </w:r>
      </w:hyperlink>
    </w:p>
    <w:p w:rsidR="00B861D4" w:rsidRPr="00E97FEB" w:rsidRDefault="00B861D4">
      <w:pPr>
        <w:rPr>
          <w:color w:val="4472C4" w:themeColor="accent5"/>
        </w:rPr>
      </w:pPr>
    </w:p>
    <w:sectPr w:rsidR="00B861D4" w:rsidRPr="00E9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EB"/>
    <w:rsid w:val="00B861D4"/>
    <w:rsid w:val="00E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CB03"/>
  <w15:chartTrackingRefBased/>
  <w15:docId w15:val="{3B49A8CB-446A-42A3-9CD4-3DC6C9E2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FEB"/>
    <w:rPr>
      <w:b/>
      <w:bCs/>
    </w:rPr>
  </w:style>
  <w:style w:type="character" w:styleId="a5">
    <w:name w:val="Hyperlink"/>
    <w:basedOn w:val="a0"/>
    <w:uiPriority w:val="99"/>
    <w:semiHidden/>
    <w:unhideWhenUsed/>
    <w:rsid w:val="00E97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" TargetMode="External"/><Relationship Id="rId13" Type="http://schemas.openxmlformats.org/officeDocument/2006/relationships/hyperlink" Target="https://potomy.ru/wor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lya-detey.com/audioskazki/" TargetMode="External"/><Relationship Id="rId12" Type="http://schemas.openxmlformats.org/officeDocument/2006/relationships/hyperlink" Target="http://www.theanimalworld.ru/animal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hudesenka.ru/game/" TargetMode="External"/><Relationship Id="rId11" Type="http://schemas.openxmlformats.org/officeDocument/2006/relationships/hyperlink" Target="http://kid-info.ru/category/kak-narisovat" TargetMode="External"/><Relationship Id="rId5" Type="http://schemas.openxmlformats.org/officeDocument/2006/relationships/hyperlink" Target="https://www.detiam.com/%D0%B4%D0%B8%D0%B4%D0%B0%D0%BA%D1%82%D0%B8%D1%87%D0%B5%D1%81%D0%BA%D0%B8%D0%B5-%D0%BC%D0%B0%D1%82%D0%B5%D1%80%D0%B8%D0%B0%D0%BB%D1%8B/%D0%B2%D0%B5%D1%81%D1%91%D0%BB%D1%8B%D0%B5-%D1%83%D1%80%D0%BE%D0%BA%D0%B8-%D0%B4%D0%BB%D1%8F-%D0%BC%D0%B0%D0%BB%D1%8B%D1%88%D0%B5%D0%B9-%D0%BE%D1%82-3%D1%85-%D0%B4%D0%BE-4%D1%85-%D0%BB%D0%B5%D1%8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graemsa.ru/igry-dlja-detej/igry-na-vnimanie-i-pamjat" TargetMode="External"/><Relationship Id="rId4" Type="http://schemas.openxmlformats.org/officeDocument/2006/relationships/hyperlink" Target="https://vk.com/away.php?to=https%3A%2F%2F%E2%E8%F0%F2%F3%E0%EB%FC%ED%FB%E9%F1%E0%E4%E8%EA.%F0%F3%F1&amp;post=-175531008_2478&amp;cc_key=" TargetMode="External"/><Relationship Id="rId9" Type="http://schemas.openxmlformats.org/officeDocument/2006/relationships/hyperlink" Target="https://www.igraemsa.ru/igry-dlja-detej/poznavatelnye-igry" TargetMode="External"/><Relationship Id="rId14" Type="http://schemas.openxmlformats.org/officeDocument/2006/relationships/hyperlink" Target="https://mishka-knizhka.ru/raskraski-skaz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Медкова</dc:creator>
  <cp:keywords/>
  <dc:description/>
  <cp:lastModifiedBy>Любовь Медкова</cp:lastModifiedBy>
  <cp:revision>1</cp:revision>
  <dcterms:created xsi:type="dcterms:W3CDTF">2020-04-22T06:12:00Z</dcterms:created>
  <dcterms:modified xsi:type="dcterms:W3CDTF">2020-04-22T06:16:00Z</dcterms:modified>
</cp:coreProperties>
</file>