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2AA" w:rsidRDefault="002F32AA" w:rsidP="002F32AA">
      <w:pPr>
        <w:pStyle w:val="2"/>
        <w:spacing w:before="0" w:line="360" w:lineRule="auto"/>
        <w:jc w:val="center"/>
        <w:rPr>
          <w:rFonts w:ascii="Times New Roman" w:hAnsi="Times New Roman" w:cs="Times New Roman"/>
          <w:color w:val="auto"/>
          <w:sz w:val="24"/>
          <w:szCs w:val="24"/>
        </w:rPr>
      </w:pPr>
      <w:bookmarkStart w:id="0" w:name="_Toc450395711"/>
      <w:bookmarkStart w:id="1" w:name="_GoBack"/>
      <w:r>
        <w:rPr>
          <w:rFonts w:ascii="Times New Roman" w:hAnsi="Times New Roman" w:cs="Times New Roman"/>
          <w:noProof/>
          <w:color w:val="auto"/>
          <w:sz w:val="24"/>
          <w:szCs w:val="24"/>
          <w:lang w:eastAsia="ru-RU"/>
        </w:rPr>
        <w:drawing>
          <wp:inline distT="0" distB="0" distL="0" distR="0">
            <wp:extent cx="5937765" cy="92678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271977"/>
                    </a:xfrm>
                    <a:prstGeom prst="rect">
                      <a:avLst/>
                    </a:prstGeom>
                    <a:noFill/>
                    <a:ln>
                      <a:noFill/>
                    </a:ln>
                  </pic:spPr>
                </pic:pic>
              </a:graphicData>
            </a:graphic>
          </wp:inline>
        </w:drawing>
      </w:r>
      <w:bookmarkEnd w:id="1"/>
    </w:p>
    <w:p w:rsidR="002F32AA" w:rsidRDefault="002F32AA" w:rsidP="002F32AA">
      <w:pPr>
        <w:pStyle w:val="2"/>
        <w:spacing w:before="0" w:line="360" w:lineRule="auto"/>
        <w:jc w:val="center"/>
        <w:rPr>
          <w:rFonts w:ascii="Times New Roman" w:hAnsi="Times New Roman" w:cs="Times New Roman"/>
          <w:color w:val="auto"/>
          <w:sz w:val="24"/>
          <w:szCs w:val="24"/>
        </w:rPr>
      </w:pPr>
    </w:p>
    <w:p w:rsidR="002F32AA" w:rsidRDefault="002F32AA" w:rsidP="002F32AA">
      <w:pPr>
        <w:pStyle w:val="2"/>
        <w:spacing w:before="0" w:line="360" w:lineRule="auto"/>
        <w:jc w:val="center"/>
        <w:rPr>
          <w:rFonts w:ascii="Times New Roman" w:hAnsi="Times New Roman" w:cs="Times New Roman"/>
          <w:color w:val="auto"/>
          <w:sz w:val="24"/>
          <w:szCs w:val="24"/>
        </w:rPr>
      </w:pPr>
    </w:p>
    <w:p w:rsidR="002F32AA" w:rsidRDefault="002F32AA" w:rsidP="002F32AA">
      <w:pPr>
        <w:pStyle w:val="2"/>
        <w:spacing w:before="0" w:line="360" w:lineRule="auto"/>
        <w:jc w:val="center"/>
        <w:rPr>
          <w:rFonts w:ascii="Times New Roman" w:hAnsi="Times New Roman" w:cs="Times New Roman"/>
          <w:color w:val="auto"/>
          <w:sz w:val="24"/>
          <w:szCs w:val="24"/>
        </w:rPr>
      </w:pPr>
    </w:p>
    <w:p w:rsidR="002F32AA" w:rsidRPr="006001D0" w:rsidRDefault="002F32AA" w:rsidP="002F32AA">
      <w:pPr>
        <w:pStyle w:val="2"/>
        <w:spacing w:before="0" w:line="360" w:lineRule="auto"/>
        <w:jc w:val="center"/>
        <w:rPr>
          <w:rFonts w:ascii="Times New Roman" w:hAnsi="Times New Roman" w:cs="Times New Roman"/>
          <w:color w:val="auto"/>
          <w:sz w:val="24"/>
          <w:szCs w:val="24"/>
        </w:rPr>
      </w:pPr>
      <w:r w:rsidRPr="006001D0">
        <w:rPr>
          <w:rFonts w:ascii="Times New Roman" w:hAnsi="Times New Roman" w:cs="Times New Roman"/>
          <w:color w:val="auto"/>
          <w:sz w:val="24"/>
          <w:szCs w:val="24"/>
        </w:rPr>
        <w:t>Общие положения</w:t>
      </w:r>
      <w:bookmarkEnd w:id="0"/>
    </w:p>
    <w:p w:rsidR="002F32AA" w:rsidRPr="006001D0" w:rsidRDefault="002F32AA" w:rsidP="002F32AA">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color w:val="000000"/>
          <w:sz w:val="24"/>
          <w:szCs w:val="24"/>
        </w:rPr>
      </w:pPr>
      <w:proofErr w:type="gramStart"/>
      <w:r w:rsidRPr="006001D0">
        <w:rPr>
          <w:rFonts w:ascii="Times New Roman" w:hAnsi="Times New Roman" w:cs="Times New Roman"/>
          <w:color w:val="000000"/>
          <w:sz w:val="24"/>
          <w:szCs w:val="24"/>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 декабря 2012 года № 273-ФЗ «Об образовании в Российской Федерации» (далее – Федеральный закон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w:t>
      </w:r>
      <w:proofErr w:type="gramEnd"/>
      <w:r w:rsidRPr="006001D0">
        <w:rPr>
          <w:rFonts w:ascii="Times New Roman" w:hAnsi="Times New Roman" w:cs="Times New Roman"/>
          <w:color w:val="000000"/>
          <w:sz w:val="24"/>
          <w:szCs w:val="24"/>
        </w:rPr>
        <w:t xml:space="preserve"> меры поощрения и взыскания, а также иные вопросы регулирования трудовых отношений в МДОУ «Детский сад № 8» (далее – учреждение).</w:t>
      </w:r>
    </w:p>
    <w:p w:rsidR="002F32AA" w:rsidRPr="006001D0" w:rsidRDefault="002F32AA" w:rsidP="002F32AA">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xml:space="preserve">В трудовых отношениях с работником учреждения работодателем является учреждение в лице </w:t>
      </w:r>
      <w:proofErr w:type="gramStart"/>
      <w:r w:rsidRPr="006001D0">
        <w:rPr>
          <w:rFonts w:ascii="Times New Roman" w:hAnsi="Times New Roman" w:cs="Times New Roman"/>
          <w:color w:val="000000"/>
          <w:sz w:val="24"/>
          <w:szCs w:val="24"/>
        </w:rPr>
        <w:t>заведующего учреждения</w:t>
      </w:r>
      <w:proofErr w:type="gramEnd"/>
      <w:r w:rsidRPr="006001D0">
        <w:rPr>
          <w:rFonts w:ascii="Times New Roman" w:hAnsi="Times New Roman" w:cs="Times New Roman"/>
          <w:color w:val="000000"/>
          <w:sz w:val="24"/>
          <w:szCs w:val="24"/>
        </w:rPr>
        <w:t>.</w:t>
      </w:r>
    </w:p>
    <w:p w:rsidR="002F32AA" w:rsidRDefault="002F32AA" w:rsidP="002F32AA">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На работников, выполняющих работы, оказывающих услуги на условиях гражданско-правовых договоров, настоящие Правила не распространяются.</w:t>
      </w:r>
    </w:p>
    <w:p w:rsidR="002F32AA" w:rsidRPr="006001D0" w:rsidRDefault="002F32AA" w:rsidP="002F32AA">
      <w:pPr>
        <w:widowControl w:val="0"/>
        <w:autoSpaceDE w:val="0"/>
        <w:autoSpaceDN w:val="0"/>
        <w:adjustRightInd w:val="0"/>
        <w:spacing w:after="0" w:line="360" w:lineRule="auto"/>
        <w:ind w:left="709"/>
        <w:jc w:val="both"/>
        <w:rPr>
          <w:rFonts w:ascii="Times New Roman" w:hAnsi="Times New Roman" w:cs="Times New Roman"/>
          <w:color w:val="000000"/>
          <w:sz w:val="24"/>
          <w:szCs w:val="24"/>
        </w:rPr>
      </w:pPr>
    </w:p>
    <w:p w:rsidR="002F32AA" w:rsidRPr="006001D0" w:rsidRDefault="002F32AA" w:rsidP="002F32A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2" w:name="_Toc450395712"/>
      <w:r w:rsidRPr="006001D0">
        <w:rPr>
          <w:rFonts w:ascii="Times New Roman" w:hAnsi="Times New Roman" w:cs="Times New Roman"/>
          <w:b/>
          <w:sz w:val="24"/>
          <w:szCs w:val="24"/>
        </w:rPr>
        <w:t>Порядок приема и увольнения работников</w:t>
      </w:r>
      <w:bookmarkEnd w:id="2"/>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Прием на работу в учреждение осуществляется на основании трудового договора.</w:t>
      </w:r>
      <w:r w:rsidRPr="006001D0">
        <w:rPr>
          <w:rStyle w:val="a5"/>
          <w:rFonts w:ascii="Times New Roman" w:hAnsi="Times New Roman" w:cs="Times New Roman"/>
          <w:sz w:val="24"/>
          <w:szCs w:val="24"/>
        </w:rPr>
        <w:footnoteReference w:id="1"/>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При заключении трудового договора лицо, поступающее на работу, предъявляет работодателю:</w:t>
      </w:r>
      <w:r w:rsidRPr="006001D0">
        <w:rPr>
          <w:rStyle w:val="a5"/>
          <w:rFonts w:ascii="Times New Roman" w:hAnsi="Times New Roman" w:cs="Times New Roman"/>
          <w:sz w:val="24"/>
          <w:szCs w:val="24"/>
        </w:rPr>
        <w:footnoteReference w:id="2"/>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паспорт или иной документ, удостоверяющий личность;</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страховое свидетельство обязательного пенсионного страхования;</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001D0">
        <w:rPr>
          <w:rFonts w:ascii="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6001D0">
        <w:rPr>
          <w:rFonts w:ascii="Times New Roman" w:hAnsi="Times New Roman" w:cs="Times New Roman"/>
          <w:sz w:val="24"/>
          <w:szCs w:val="24"/>
        </w:rPr>
        <w:t xml:space="preserve">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001D0">
        <w:rPr>
          <w:rFonts w:ascii="Times New Roman" w:hAnsi="Times New Roman" w:cs="Times New Roman"/>
          <w:sz w:val="24"/>
          <w:szCs w:val="24"/>
        </w:rPr>
        <w:t>Лица, из числа указанных в абзаце третьем части второй статьи 331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w:t>
      </w:r>
      <w:proofErr w:type="gramEnd"/>
      <w:r w:rsidRPr="006001D0">
        <w:rPr>
          <w:rFonts w:ascii="Times New Roman" w:hAnsi="Times New Roman" w:cs="Times New Roman"/>
          <w:sz w:val="24"/>
          <w:szCs w:val="24"/>
        </w:rPr>
        <w:t xml:space="preserve"> </w:t>
      </w:r>
      <w:proofErr w:type="gramStart"/>
      <w:r w:rsidRPr="006001D0">
        <w:rPr>
          <w:rFonts w:ascii="Times New Roman" w:hAnsi="Times New Roman" w:cs="Times New Roman"/>
          <w:sz w:val="24"/>
          <w:szCs w:val="24"/>
        </w:rPr>
        <w:t xml:space="preserve">строя и безопасности государства, мира и </w:t>
      </w:r>
      <w:r w:rsidRPr="006001D0">
        <w:rPr>
          <w:rFonts w:ascii="Times New Roman" w:hAnsi="Times New Roman" w:cs="Times New Roman"/>
          <w:sz w:val="24"/>
          <w:szCs w:val="24"/>
        </w:rPr>
        <w:lastRenderedPageBreak/>
        <w:t>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также предъявляют решение комиссии по делам несовершеннолетних и защите их прав, созданной высшим исполнительным органом государственной власти Ярославской области, о допуске их к соответствующему виду деятельности.</w:t>
      </w:r>
      <w:r w:rsidRPr="006001D0">
        <w:rPr>
          <w:rStyle w:val="a5"/>
          <w:rFonts w:ascii="Times New Roman" w:hAnsi="Times New Roman" w:cs="Times New Roman"/>
          <w:sz w:val="24"/>
          <w:szCs w:val="24"/>
        </w:rPr>
        <w:footnoteReference w:id="3"/>
      </w:r>
      <w:proofErr w:type="gramEnd"/>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При заключении трудового договора о работе по совместительству лицо, поступающее на работу на должности педагогических работников, может также предъявить трудовой договор по месту его основной работы или заверенную работодателем копию трудовой книжки.</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r w:rsidRPr="006001D0">
        <w:rPr>
          <w:rStyle w:val="a5"/>
          <w:rFonts w:ascii="Times New Roman" w:hAnsi="Times New Roman" w:cs="Times New Roman"/>
          <w:sz w:val="24"/>
          <w:szCs w:val="24"/>
        </w:rPr>
        <w:footnoteReference w:id="4"/>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Педагогической деятельностью в учреждении имеют право заниматься:</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Pr="006001D0">
        <w:rPr>
          <w:rStyle w:val="a5"/>
          <w:rFonts w:ascii="Times New Roman" w:hAnsi="Times New Roman" w:cs="Times New Roman"/>
          <w:sz w:val="24"/>
          <w:szCs w:val="24"/>
        </w:rPr>
        <w:footnoteReference w:id="5"/>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001D0">
        <w:rPr>
          <w:rFonts w:ascii="Times New Roman" w:hAnsi="Times New Roman" w:cs="Times New Roman"/>
          <w:sz w:val="24"/>
          <w:szCs w:val="24"/>
        </w:rPr>
        <w:t xml:space="preserve">- лица, не имеющие специальной подготовки или стажа работы, установленных в разделе «Требования к квалификации»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w:t>
      </w:r>
      <w:proofErr w:type="spellStart"/>
      <w:r w:rsidRPr="006001D0">
        <w:rPr>
          <w:rFonts w:ascii="Times New Roman" w:hAnsi="Times New Roman" w:cs="Times New Roman"/>
          <w:sz w:val="24"/>
          <w:szCs w:val="24"/>
        </w:rPr>
        <w:t>Минздравсоцразвития</w:t>
      </w:r>
      <w:proofErr w:type="spellEnd"/>
      <w:r w:rsidRPr="006001D0">
        <w:rPr>
          <w:rFonts w:ascii="Times New Roman" w:hAnsi="Times New Roman" w:cs="Times New Roman"/>
          <w:sz w:val="24"/>
          <w:szCs w:val="24"/>
        </w:rPr>
        <w:t xml:space="preserve"> России от 26.08.2010 № 761н, назначенные на должность в порядке исключения, по рекомендации аттестационной комиссии, как обладающие достаточным практическим опытом и компетентностью, выполняющие качественно и в полном объеме возложенные на</w:t>
      </w:r>
      <w:proofErr w:type="gramEnd"/>
      <w:r w:rsidRPr="006001D0">
        <w:rPr>
          <w:rFonts w:ascii="Times New Roman" w:hAnsi="Times New Roman" w:cs="Times New Roman"/>
          <w:sz w:val="24"/>
          <w:szCs w:val="24"/>
        </w:rPr>
        <w:t xml:space="preserve"> них должностные обязанности.</w:t>
      </w:r>
      <w:r w:rsidRPr="006001D0">
        <w:rPr>
          <w:rStyle w:val="a5"/>
          <w:rFonts w:ascii="Times New Roman" w:hAnsi="Times New Roman" w:cs="Times New Roman"/>
          <w:sz w:val="24"/>
          <w:szCs w:val="24"/>
        </w:rPr>
        <w:footnoteReference w:id="6"/>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К педагогической деятельности не допускаются лица:</w:t>
      </w:r>
      <w:r w:rsidRPr="006001D0">
        <w:rPr>
          <w:rStyle w:val="a5"/>
          <w:rFonts w:ascii="Times New Roman" w:hAnsi="Times New Roman" w:cs="Times New Roman"/>
          <w:sz w:val="24"/>
          <w:szCs w:val="24"/>
        </w:rPr>
        <w:footnoteReference w:id="7"/>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лишенные права заниматься педагогической деятельностью в соответствии с вступившим в законную силу приговором суда;</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001D0">
        <w:rPr>
          <w:rFonts w:ascii="Times New Roman" w:hAnsi="Times New Roman" w:cs="Times New Roman"/>
          <w:sz w:val="24"/>
          <w:szCs w:val="24"/>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6001D0">
        <w:rPr>
          <w:rFonts w:ascii="Times New Roman" w:hAnsi="Times New Roman" w:cs="Times New Roman"/>
          <w:sz w:val="24"/>
          <w:szCs w:val="24"/>
        </w:rPr>
        <w:t>,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статьи 331 Трудового кодекса Российской Федерации;</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имеющие неснятую или непогашенную судимость за иные умышленные тяжкие и особо тяжкие преступления, не указанные в абзаце третьем настоящего пункта;</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xml:space="preserve">- </w:t>
      </w:r>
      <w:proofErr w:type="gramStart"/>
      <w:r w:rsidRPr="006001D0">
        <w:rPr>
          <w:rFonts w:ascii="Times New Roman" w:hAnsi="Times New Roman" w:cs="Times New Roman"/>
          <w:sz w:val="24"/>
          <w:szCs w:val="24"/>
        </w:rPr>
        <w:t>признанные</w:t>
      </w:r>
      <w:proofErr w:type="gramEnd"/>
      <w:r w:rsidRPr="006001D0">
        <w:rPr>
          <w:rFonts w:ascii="Times New Roman" w:hAnsi="Times New Roman" w:cs="Times New Roman"/>
          <w:sz w:val="24"/>
          <w:szCs w:val="24"/>
        </w:rPr>
        <w:t xml:space="preserve"> недееспособными в установленном федеральным законом порядке;</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xml:space="preserve">- имеющие заболевания, предусмотренные перечнем, утверждаемым федеральным </w:t>
      </w:r>
      <w:r w:rsidRPr="006001D0">
        <w:rPr>
          <w:rFonts w:ascii="Times New Roman" w:hAnsi="Times New Roman" w:cs="Times New Roman"/>
          <w:sz w:val="24"/>
          <w:szCs w:val="24"/>
        </w:rPr>
        <w:lastRenderedPageBreak/>
        <w:t>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proofErr w:type="gramStart"/>
      <w:r w:rsidRPr="006001D0">
        <w:rPr>
          <w:rFonts w:ascii="Times New Roman" w:hAnsi="Times New Roman" w:cs="Times New Roman"/>
          <w:sz w:val="24"/>
          <w:szCs w:val="24"/>
        </w:rPr>
        <w:t>Наряду с указанными в статье 76 Трудового кодекса Российской Федерации случаями заведующий учреждения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Трудового кодекса Российской Федерации.</w:t>
      </w:r>
      <w:proofErr w:type="gramEnd"/>
      <w:r w:rsidRPr="006001D0">
        <w:rPr>
          <w:rFonts w:ascii="Times New Roman" w:hAnsi="Times New Roman" w:cs="Times New Roman"/>
          <w:sz w:val="24"/>
          <w:szCs w:val="24"/>
        </w:rPr>
        <w:t xml:space="preserve"> </w:t>
      </w:r>
      <w:proofErr w:type="gramStart"/>
      <w:r w:rsidRPr="006001D0">
        <w:rPr>
          <w:rFonts w:ascii="Times New Roman" w:hAnsi="Times New Roman" w:cs="Times New Roman"/>
          <w:sz w:val="24"/>
          <w:szCs w:val="24"/>
        </w:rPr>
        <w:t>Заведующий учреждения</w:t>
      </w:r>
      <w:proofErr w:type="gramEnd"/>
      <w:r w:rsidRPr="006001D0">
        <w:rPr>
          <w:rFonts w:ascii="Times New Roman" w:hAnsi="Times New Roman" w:cs="Times New Roman"/>
          <w:sz w:val="24"/>
          <w:szCs w:val="24"/>
        </w:rPr>
        <w:t xml:space="preserve">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r w:rsidRPr="006001D0">
        <w:rPr>
          <w:rStyle w:val="a5"/>
          <w:rFonts w:ascii="Times New Roman" w:hAnsi="Times New Roman" w:cs="Times New Roman"/>
          <w:sz w:val="24"/>
          <w:szCs w:val="24"/>
        </w:rPr>
        <w:footnoteReference w:id="8"/>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proofErr w:type="gramStart"/>
      <w:r w:rsidRPr="006001D0">
        <w:rPr>
          <w:rFonts w:ascii="Times New Roman" w:hAnsi="Times New Roman" w:cs="Times New Roman"/>
          <w:bCs/>
          <w:sz w:val="24"/>
          <w:szCs w:val="24"/>
        </w:rPr>
        <w:t xml:space="preserve">К трудовой деятельности в учреждении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w:t>
      </w:r>
      <w:r w:rsidRPr="006001D0">
        <w:rPr>
          <w:rFonts w:ascii="Times New Roman" w:hAnsi="Times New Roman" w:cs="Times New Roman"/>
          <w:bCs/>
          <w:color w:val="000000"/>
          <w:sz w:val="24"/>
          <w:szCs w:val="24"/>
        </w:rPr>
        <w:t>пункта 10 настоящих</w:t>
      </w:r>
      <w:r w:rsidRPr="006001D0">
        <w:rPr>
          <w:rFonts w:ascii="Times New Roman" w:hAnsi="Times New Roman" w:cs="Times New Roman"/>
          <w:bCs/>
          <w:sz w:val="24"/>
          <w:szCs w:val="24"/>
        </w:rPr>
        <w:t xml:space="preserve"> Правил, за исключением случаев, предусмотренных частью третьей статьи 351.1 Трудового кодекса Российской Федерации.</w:t>
      </w:r>
      <w:r w:rsidRPr="006001D0">
        <w:rPr>
          <w:rStyle w:val="a5"/>
          <w:rFonts w:ascii="Times New Roman" w:hAnsi="Times New Roman" w:cs="Times New Roman"/>
          <w:bCs/>
          <w:sz w:val="24"/>
          <w:szCs w:val="24"/>
        </w:rPr>
        <w:footnoteReference w:id="9"/>
      </w:r>
      <w:proofErr w:type="gramEnd"/>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Pr="006001D0">
        <w:rPr>
          <w:rStyle w:val="a5"/>
          <w:rFonts w:ascii="Times New Roman" w:hAnsi="Times New Roman" w:cs="Times New Roman"/>
          <w:sz w:val="24"/>
          <w:szCs w:val="24"/>
        </w:rPr>
        <w:footnoteReference w:id="10"/>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Организацию указанной работы осуществляет лицо, уполномоченное работодателем, которое также знакомит работника:</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с поручаемой работой, условиями и оплатой труда, правами и обязанностями, определенными его должностной инструкцией</w:t>
      </w:r>
      <w:r w:rsidRPr="006001D0">
        <w:rPr>
          <w:rStyle w:val="a5"/>
          <w:rFonts w:ascii="Times New Roman" w:hAnsi="Times New Roman" w:cs="Times New Roman"/>
          <w:color w:val="92D050"/>
          <w:sz w:val="24"/>
          <w:szCs w:val="24"/>
        </w:rPr>
        <w:footnoteReference w:id="11"/>
      </w:r>
      <w:r w:rsidRPr="006001D0">
        <w:rPr>
          <w:rFonts w:ascii="Times New Roman" w:hAnsi="Times New Roman" w:cs="Times New Roman"/>
          <w:sz w:val="24"/>
          <w:szCs w:val="24"/>
        </w:rPr>
        <w:t xml:space="preserve">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с инструкциями по охране труда, производственной санитарии, гигиене труда, противопожарной безопасности;</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с порядком обеспечения конфиденциальности информации и средствами ее защиты.</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6001D0">
        <w:rPr>
          <w:rStyle w:val="a5"/>
          <w:rFonts w:ascii="Times New Roman" w:hAnsi="Times New Roman" w:cs="Times New Roman"/>
          <w:sz w:val="24"/>
          <w:szCs w:val="24"/>
        </w:rPr>
        <w:footnoteReference w:id="12"/>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6001D0">
        <w:rPr>
          <w:rFonts w:ascii="Times New Roman" w:hAnsi="Times New Roman" w:cs="Times New Roman"/>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6001D0">
        <w:rPr>
          <w:rStyle w:val="a5"/>
          <w:rFonts w:ascii="Times New Roman" w:hAnsi="Times New Roman" w:cs="Times New Roman"/>
          <w:sz w:val="24"/>
          <w:szCs w:val="24"/>
        </w:rPr>
        <w:footnoteReference w:id="13"/>
      </w:r>
      <w:r w:rsidRPr="006001D0">
        <w:rPr>
          <w:rFonts w:ascii="Times New Roman" w:hAnsi="Times New Roman" w:cs="Times New Roman"/>
          <w:sz w:val="24"/>
          <w:szCs w:val="24"/>
        </w:rPr>
        <w:t xml:space="preserve"> </w:t>
      </w:r>
      <w:r w:rsidRPr="006001D0">
        <w:rPr>
          <w:rFonts w:ascii="Times New Roman" w:hAnsi="Times New Roman" w:cs="Times New Roman"/>
          <w:color w:val="000000"/>
          <w:sz w:val="24"/>
          <w:szCs w:val="24"/>
        </w:rPr>
        <w:t xml:space="preserve">Работа работника на период испытания регулируется также Порядком прохождения испытания в учреждении, утвержденным </w:t>
      </w:r>
      <w:proofErr w:type="gramStart"/>
      <w:r>
        <w:rPr>
          <w:rFonts w:ascii="Times New Roman" w:hAnsi="Times New Roman" w:cs="Times New Roman"/>
          <w:color w:val="000000"/>
          <w:sz w:val="24"/>
          <w:szCs w:val="24"/>
        </w:rPr>
        <w:t>заведующим</w:t>
      </w:r>
      <w:r w:rsidRPr="006001D0">
        <w:rPr>
          <w:rFonts w:ascii="Times New Roman" w:hAnsi="Times New Roman" w:cs="Times New Roman"/>
          <w:color w:val="000000"/>
          <w:sz w:val="24"/>
          <w:szCs w:val="24"/>
        </w:rPr>
        <w:t xml:space="preserve"> учреждения</w:t>
      </w:r>
      <w:proofErr w:type="gramEnd"/>
      <w:r w:rsidRPr="006001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(приказ</w:t>
      </w:r>
      <w:r w:rsidRPr="006001D0">
        <w:rPr>
          <w:rFonts w:ascii="Times New Roman" w:hAnsi="Times New Roman" w:cs="Times New Roman"/>
          <w:color w:val="000000"/>
          <w:sz w:val="24"/>
          <w:szCs w:val="24"/>
        </w:rPr>
        <w:t xml:space="preserve"> № 3 от 10.01.2017г.</w:t>
      </w:r>
      <w:r>
        <w:rPr>
          <w:rFonts w:ascii="Times New Roman" w:hAnsi="Times New Roman" w:cs="Times New Roman"/>
          <w:color w:val="000000"/>
          <w:sz w:val="24"/>
          <w:szCs w:val="24"/>
        </w:rPr>
        <w:t>).</w:t>
      </w:r>
      <w:r w:rsidRPr="006001D0">
        <w:rPr>
          <w:rFonts w:ascii="Times New Roman" w:hAnsi="Times New Roman" w:cs="Times New Roman"/>
          <w:color w:val="000000"/>
          <w:sz w:val="24"/>
          <w:szCs w:val="24"/>
        </w:rPr>
        <w:t xml:space="preserve"> </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r w:rsidRPr="006001D0">
        <w:rPr>
          <w:rFonts w:ascii="Times New Roman" w:hAnsi="Times New Roman" w:cs="Times New Roman"/>
          <w:sz w:val="24"/>
          <w:szCs w:val="24"/>
        </w:rPr>
        <w:lastRenderedPageBreak/>
        <w:t>Решение работодателя работник имеет право обжаловать в суд.</w:t>
      </w:r>
      <w:r w:rsidRPr="006001D0">
        <w:rPr>
          <w:rStyle w:val="a5"/>
          <w:rFonts w:ascii="Times New Roman" w:hAnsi="Times New Roman" w:cs="Times New Roman"/>
          <w:sz w:val="24"/>
          <w:szCs w:val="24"/>
        </w:rPr>
        <w:footnoteReference w:id="14"/>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6001D0">
        <w:rPr>
          <w:rStyle w:val="a5"/>
          <w:rFonts w:ascii="Times New Roman" w:hAnsi="Times New Roman" w:cs="Times New Roman"/>
          <w:sz w:val="24"/>
          <w:szCs w:val="24"/>
        </w:rPr>
        <w:footnoteReference w:id="15"/>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Прекращение трудового договора может иметь место по основаниям, предусмотренным Трудовым кодексом Российской Федерации, а именно:</w:t>
      </w:r>
      <w:r w:rsidRPr="006001D0">
        <w:rPr>
          <w:rStyle w:val="a5"/>
          <w:rFonts w:ascii="Times New Roman" w:hAnsi="Times New Roman" w:cs="Times New Roman"/>
          <w:sz w:val="24"/>
          <w:szCs w:val="24"/>
        </w:rPr>
        <w:footnoteReference w:id="16"/>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соглашение сторон;</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расторжение трудового договора по инициативе работника;</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расторжение трудового договора по инициативе работодателя;</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 с изменением типа учреждения;</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отказ работника от перевода на работу в другую местность вместе с работодателем;</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обстоятельства, не зависящие от воли сторон;</w:t>
      </w:r>
    </w:p>
    <w:p w:rsidR="002F32AA" w:rsidRPr="006001D0" w:rsidRDefault="002F32AA" w:rsidP="002F32AA">
      <w:pPr>
        <w:widowControl w:val="0"/>
        <w:numPr>
          <w:ilvl w:val="0"/>
          <w:numId w:val="2"/>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2F32AA" w:rsidRPr="006001D0" w:rsidRDefault="002F32AA" w:rsidP="002F32AA">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r w:rsidRPr="006001D0">
        <w:rPr>
          <w:rFonts w:ascii="Times New Roman" w:hAnsi="Times New Roman" w:cs="Times New Roman"/>
          <w:sz w:val="24"/>
          <w:szCs w:val="24"/>
        </w:rPr>
        <w:t>Дополнительными основаниями прекращения трудового договора с педагогическим работником учреждения являются:</w:t>
      </w:r>
      <w:r w:rsidRPr="006001D0">
        <w:rPr>
          <w:rStyle w:val="a5"/>
          <w:rFonts w:ascii="Times New Roman" w:hAnsi="Times New Roman" w:cs="Times New Roman"/>
          <w:sz w:val="24"/>
          <w:szCs w:val="24"/>
        </w:rPr>
        <w:footnoteReference w:id="17"/>
      </w:r>
    </w:p>
    <w:p w:rsidR="002F32AA" w:rsidRPr="006001D0" w:rsidRDefault="002F32AA" w:rsidP="002F32AA">
      <w:pPr>
        <w:widowControl w:val="0"/>
        <w:numPr>
          <w:ilvl w:val="0"/>
          <w:numId w:val="1"/>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повторное в течение одного года грубое нарушение устава учреждения;</w:t>
      </w:r>
    </w:p>
    <w:p w:rsidR="002F32AA" w:rsidRPr="006001D0" w:rsidRDefault="002F32AA" w:rsidP="002F32AA">
      <w:pPr>
        <w:widowControl w:val="0"/>
        <w:numPr>
          <w:ilvl w:val="0"/>
          <w:numId w:val="1"/>
        </w:numPr>
        <w:autoSpaceDE w:val="0"/>
        <w:autoSpaceDN w:val="0"/>
        <w:adjustRightInd w:val="0"/>
        <w:spacing w:after="0" w:line="240" w:lineRule="auto"/>
        <w:ind w:left="0" w:firstLine="709"/>
        <w:contextualSpacing/>
        <w:jc w:val="both"/>
        <w:rPr>
          <w:rFonts w:ascii="Times New Roman" w:hAnsi="Times New Roman" w:cs="Times New Roman"/>
          <w:sz w:val="24"/>
          <w:szCs w:val="24"/>
        </w:rPr>
      </w:pPr>
      <w:proofErr w:type="gramStart"/>
      <w:r w:rsidRPr="006001D0">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Работник имеет право расторгнуть трудовой договор, предупредив об этом работодателя в письменной форме не </w:t>
      </w:r>
      <w:proofErr w:type="gramStart"/>
      <w:r w:rsidRPr="006001D0">
        <w:rPr>
          <w:rFonts w:ascii="Times New Roman" w:hAnsi="Times New Roman" w:cs="Times New Roman"/>
          <w:sz w:val="24"/>
          <w:szCs w:val="24"/>
        </w:rPr>
        <w:t>позднее</w:t>
      </w:r>
      <w:proofErr w:type="gramEnd"/>
      <w:r w:rsidRPr="006001D0">
        <w:rPr>
          <w:rFonts w:ascii="Times New Roman" w:hAnsi="Times New Roman" w:cs="Times New Roman"/>
          <w:sz w:val="24"/>
          <w:szCs w:val="24"/>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6001D0">
        <w:rPr>
          <w:rStyle w:val="a5"/>
          <w:rFonts w:ascii="Times New Roman" w:hAnsi="Times New Roman" w:cs="Times New Roman"/>
          <w:sz w:val="24"/>
          <w:szCs w:val="24"/>
        </w:rPr>
        <w:footnoteReference w:id="18"/>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По соглашению между работником и работодателем трудовой </w:t>
      </w:r>
      <w:proofErr w:type="gramStart"/>
      <w:r w:rsidRPr="006001D0">
        <w:rPr>
          <w:rFonts w:ascii="Times New Roman" w:hAnsi="Times New Roman" w:cs="Times New Roman"/>
          <w:sz w:val="24"/>
          <w:szCs w:val="24"/>
        </w:rPr>
        <w:t>договор</w:t>
      </w:r>
      <w:proofErr w:type="gramEnd"/>
      <w:r w:rsidRPr="006001D0">
        <w:rPr>
          <w:rFonts w:ascii="Times New Roman" w:hAnsi="Times New Roman" w:cs="Times New Roman"/>
          <w:sz w:val="24"/>
          <w:szCs w:val="24"/>
        </w:rPr>
        <w:t xml:space="preserve"> может быть расторгнут и до истечения срока предупреждения об увольнении.</w:t>
      </w:r>
      <w:r w:rsidRPr="006001D0">
        <w:rPr>
          <w:rStyle w:val="a5"/>
          <w:rFonts w:ascii="Times New Roman" w:hAnsi="Times New Roman" w:cs="Times New Roman"/>
          <w:sz w:val="24"/>
          <w:szCs w:val="24"/>
        </w:rPr>
        <w:footnoteReference w:id="19"/>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proofErr w:type="gramStart"/>
      <w:r w:rsidRPr="006001D0">
        <w:rPr>
          <w:rFonts w:ascii="Times New Roman" w:hAnsi="Times New Roman" w:cs="Times New Roman"/>
          <w:sz w:val="24"/>
          <w:szCs w:val="24"/>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w:t>
      </w:r>
      <w:r w:rsidRPr="006001D0">
        <w:rPr>
          <w:rFonts w:ascii="Times New Roman" w:hAnsi="Times New Roman" w:cs="Times New Roman"/>
          <w:sz w:val="24"/>
          <w:szCs w:val="24"/>
        </w:rPr>
        <w:lastRenderedPageBreak/>
        <w:t>(зачисление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6001D0">
        <w:rPr>
          <w:rFonts w:ascii="Times New Roman" w:hAnsi="Times New Roman" w:cs="Times New Roman"/>
          <w:sz w:val="24"/>
          <w:szCs w:val="24"/>
        </w:rPr>
        <w:t xml:space="preserve"> договор в срок, указанный в заявлении работника.</w:t>
      </w:r>
      <w:r w:rsidRPr="006001D0">
        <w:rPr>
          <w:rStyle w:val="a5"/>
          <w:rFonts w:ascii="Times New Roman" w:hAnsi="Times New Roman" w:cs="Times New Roman"/>
          <w:sz w:val="24"/>
          <w:szCs w:val="24"/>
        </w:rPr>
        <w:footnoteReference w:id="20"/>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6001D0">
        <w:rPr>
          <w:rStyle w:val="a5"/>
          <w:rFonts w:ascii="Times New Roman" w:hAnsi="Times New Roman" w:cs="Times New Roman"/>
          <w:sz w:val="24"/>
          <w:szCs w:val="24"/>
        </w:rPr>
        <w:footnoteReference w:id="21"/>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Расторжение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r w:rsidRPr="006001D0">
        <w:rPr>
          <w:rStyle w:val="a5"/>
          <w:rFonts w:ascii="Times New Roman" w:hAnsi="Times New Roman" w:cs="Times New Roman"/>
          <w:sz w:val="24"/>
          <w:szCs w:val="24"/>
        </w:rPr>
        <w:footnoteReference w:id="22"/>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6001D0">
        <w:rPr>
          <w:rStyle w:val="a5"/>
          <w:rFonts w:ascii="Times New Roman" w:hAnsi="Times New Roman" w:cs="Times New Roman"/>
          <w:sz w:val="24"/>
          <w:szCs w:val="24"/>
        </w:rPr>
        <w:footnoteReference w:id="23"/>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6001D0">
        <w:rPr>
          <w:rStyle w:val="a5"/>
          <w:rFonts w:ascii="Times New Roman" w:hAnsi="Times New Roman" w:cs="Times New Roman"/>
          <w:sz w:val="24"/>
          <w:szCs w:val="24"/>
        </w:rPr>
        <w:footnoteReference w:id="24"/>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6001D0">
        <w:rPr>
          <w:rStyle w:val="a5"/>
          <w:rFonts w:ascii="Times New Roman" w:hAnsi="Times New Roman" w:cs="Times New Roman"/>
          <w:sz w:val="24"/>
          <w:szCs w:val="24"/>
        </w:rPr>
        <w:footnoteReference w:id="25"/>
      </w:r>
    </w:p>
    <w:p w:rsidR="002F32AA"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Прекращение трудового договора оформляется приказом работодателя.</w:t>
      </w:r>
      <w:r w:rsidRPr="006001D0">
        <w:rPr>
          <w:rStyle w:val="a5"/>
          <w:rFonts w:ascii="Times New Roman" w:hAnsi="Times New Roman" w:cs="Times New Roman"/>
          <w:sz w:val="24"/>
          <w:szCs w:val="24"/>
        </w:rPr>
        <w:footnoteReference w:id="26"/>
      </w:r>
    </w:p>
    <w:p w:rsidR="002F32AA" w:rsidRPr="006001D0" w:rsidRDefault="002F32AA" w:rsidP="002F32AA">
      <w:pPr>
        <w:widowControl w:val="0"/>
        <w:autoSpaceDE w:val="0"/>
        <w:autoSpaceDN w:val="0"/>
        <w:adjustRightInd w:val="0"/>
        <w:spacing w:after="0" w:line="240" w:lineRule="auto"/>
        <w:ind w:left="709"/>
        <w:contextualSpacing/>
        <w:jc w:val="both"/>
        <w:rPr>
          <w:rFonts w:ascii="Times New Roman" w:hAnsi="Times New Roman" w:cs="Times New Roman"/>
          <w:sz w:val="24"/>
          <w:szCs w:val="24"/>
        </w:rPr>
      </w:pPr>
    </w:p>
    <w:p w:rsidR="002F32AA" w:rsidRPr="006001D0" w:rsidRDefault="002F32AA" w:rsidP="002F32A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3" w:name="_Toc450395713"/>
      <w:r w:rsidRPr="006001D0">
        <w:rPr>
          <w:rFonts w:ascii="Times New Roman" w:hAnsi="Times New Roman" w:cs="Times New Roman"/>
          <w:b/>
          <w:sz w:val="24"/>
          <w:szCs w:val="24"/>
        </w:rPr>
        <w:t>Основные права и обязанности работников учреждения</w:t>
      </w:r>
      <w:bookmarkEnd w:id="3"/>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Права и обязанности работников учреждения устанавливаются статьей 21 Трудового кодекса Российской Федерации.</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Академические права и свободы, трудовые права и социальные гарантии педагогических работников учреждения устанавливаются частями 3-5 и 8 статьи 48 Федерального закона «Об образовании в Российской Федерации».</w:t>
      </w:r>
      <w:r w:rsidRPr="006001D0">
        <w:rPr>
          <w:rStyle w:val="a5"/>
          <w:rFonts w:ascii="Times New Roman" w:hAnsi="Times New Roman" w:cs="Times New Roman"/>
          <w:color w:val="000000"/>
          <w:sz w:val="24"/>
          <w:szCs w:val="24"/>
        </w:rPr>
        <w:footnoteReference w:id="27"/>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w:t>
      </w:r>
      <w:proofErr w:type="gramStart"/>
      <w:r w:rsidRPr="006001D0">
        <w:rPr>
          <w:rFonts w:ascii="Times New Roman" w:hAnsi="Times New Roman" w:cs="Times New Roman"/>
          <w:sz w:val="24"/>
          <w:szCs w:val="24"/>
        </w:rPr>
        <w:t>приказом</w:t>
      </w:r>
      <w:proofErr w:type="gramEnd"/>
      <w:r w:rsidRPr="006001D0">
        <w:rPr>
          <w:rFonts w:ascii="Times New Roman" w:hAnsi="Times New Roman" w:cs="Times New Roman"/>
          <w:sz w:val="24"/>
          <w:szCs w:val="24"/>
        </w:rPr>
        <w:t xml:space="preserve"> заведующим учреждения от 10.10.2013г. № 121 п.2.</w:t>
      </w:r>
      <w:r w:rsidRPr="006001D0">
        <w:rPr>
          <w:rStyle w:val="a5"/>
          <w:rFonts w:ascii="Times New Roman" w:hAnsi="Times New Roman" w:cs="Times New Roman"/>
          <w:sz w:val="24"/>
          <w:szCs w:val="24"/>
        </w:rPr>
        <w:footnoteReference w:id="28"/>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Обязанности педагогических работников учреждения устанавливаются частью 1 статьи 48 Федерального закона «Об образовании в Российской Федерации».</w:t>
      </w:r>
      <w:r w:rsidRPr="006001D0">
        <w:rPr>
          <w:rStyle w:val="a5"/>
          <w:rFonts w:ascii="Times New Roman" w:hAnsi="Times New Roman" w:cs="Times New Roman"/>
          <w:sz w:val="24"/>
          <w:szCs w:val="24"/>
        </w:rPr>
        <w:footnoteReference w:id="29"/>
      </w:r>
    </w:p>
    <w:p w:rsidR="002F32AA" w:rsidRPr="00943918"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color w:val="000000"/>
          <w:sz w:val="24"/>
          <w:szCs w:val="24"/>
        </w:rPr>
        <w:t xml:space="preserve">Иные обязанности педагогических работников, не предусмотренные частью 1 статьи 48 Федерального закона «Об образовании в Российской Федерации», </w:t>
      </w:r>
      <w:r w:rsidRPr="006001D0">
        <w:rPr>
          <w:rFonts w:ascii="Times New Roman" w:hAnsi="Times New Roman" w:cs="Times New Roman"/>
          <w:color w:val="000000"/>
          <w:sz w:val="24"/>
          <w:szCs w:val="24"/>
        </w:rPr>
        <w:lastRenderedPageBreak/>
        <w:t>устанавливаются указанным федеральным законом, иными нормативными правовыми актами Российской Федерации, трудовым договором.</w:t>
      </w:r>
    </w:p>
    <w:p w:rsidR="002F32AA" w:rsidRPr="006001D0" w:rsidRDefault="002F32AA" w:rsidP="002F32AA">
      <w:pPr>
        <w:widowControl w:val="0"/>
        <w:autoSpaceDE w:val="0"/>
        <w:autoSpaceDN w:val="0"/>
        <w:adjustRightInd w:val="0"/>
        <w:spacing w:after="0" w:line="240" w:lineRule="auto"/>
        <w:ind w:left="709"/>
        <w:contextualSpacing/>
        <w:jc w:val="both"/>
        <w:rPr>
          <w:rFonts w:ascii="Times New Roman" w:hAnsi="Times New Roman" w:cs="Times New Roman"/>
          <w:sz w:val="24"/>
          <w:szCs w:val="24"/>
        </w:rPr>
      </w:pPr>
    </w:p>
    <w:p w:rsidR="002F32AA" w:rsidRPr="006001D0" w:rsidRDefault="002F32AA" w:rsidP="002F32A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4" w:name="_Toc450395714"/>
      <w:r w:rsidRPr="006001D0">
        <w:rPr>
          <w:rFonts w:ascii="Times New Roman" w:hAnsi="Times New Roman" w:cs="Times New Roman"/>
          <w:b/>
          <w:sz w:val="24"/>
          <w:szCs w:val="24"/>
        </w:rPr>
        <w:t>Основные права и обязанности работодателя</w:t>
      </w:r>
      <w:bookmarkEnd w:id="4"/>
    </w:p>
    <w:p w:rsidR="002F32AA"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Основные права и обязанности работодателя устанавливаются статьей 22 Трудового кодекса Российской Федерации.</w:t>
      </w:r>
      <w:r w:rsidRPr="006001D0">
        <w:rPr>
          <w:rStyle w:val="a5"/>
          <w:rFonts w:ascii="Times New Roman" w:hAnsi="Times New Roman" w:cs="Times New Roman"/>
          <w:color w:val="000000"/>
          <w:sz w:val="24"/>
          <w:szCs w:val="24"/>
        </w:rPr>
        <w:footnoteReference w:id="30"/>
      </w:r>
    </w:p>
    <w:p w:rsidR="002F32AA" w:rsidRPr="006001D0" w:rsidRDefault="002F32AA" w:rsidP="002F32AA">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6001D0">
        <w:rPr>
          <w:rFonts w:ascii="Times New Roman" w:hAnsi="Times New Roman" w:cs="Times New Roman"/>
          <w:b/>
          <w:sz w:val="24"/>
          <w:szCs w:val="24"/>
        </w:rPr>
        <w:t>Выплата заработной платы</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Выплата работникам причитающейся в полном размере заработной платы производится </w:t>
      </w:r>
      <w:r w:rsidRPr="00943918">
        <w:rPr>
          <w:rFonts w:ascii="Times New Roman" w:hAnsi="Times New Roman" w:cs="Times New Roman"/>
          <w:b/>
          <w:sz w:val="24"/>
          <w:szCs w:val="24"/>
        </w:rPr>
        <w:t>14 и 29</w:t>
      </w:r>
      <w:r w:rsidRPr="006001D0">
        <w:rPr>
          <w:rFonts w:ascii="Times New Roman" w:hAnsi="Times New Roman" w:cs="Times New Roman"/>
          <w:sz w:val="24"/>
          <w:szCs w:val="24"/>
        </w:rPr>
        <w:t xml:space="preserve"> числа каждого месяца. </w:t>
      </w:r>
      <w:r w:rsidRPr="006001D0">
        <w:rPr>
          <w:rFonts w:ascii="Times New Roman" w:eastAsia="Times New Roman" w:hAnsi="Times New Roman" w:cs="Times New Roman"/>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r w:rsidRPr="006001D0">
        <w:rPr>
          <w:rStyle w:val="a5"/>
          <w:rFonts w:ascii="Times New Roman" w:eastAsia="Times New Roman" w:hAnsi="Times New Roman" w:cs="Times New Roman"/>
          <w:sz w:val="24"/>
          <w:szCs w:val="24"/>
          <w:lang w:eastAsia="ru-RU"/>
        </w:rPr>
        <w:footnoteReference w:id="31"/>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Выплата заработной платы </w:t>
      </w:r>
      <w:r w:rsidRPr="006001D0">
        <w:rPr>
          <w:rFonts w:ascii="Times New Roman" w:hAnsi="Times New Roman" w:cs="Times New Roman"/>
          <w:sz w:val="24"/>
          <w:szCs w:val="24"/>
          <w:lang w:eastAsia="ru-RU"/>
        </w:rPr>
        <w:t>переводится в кредитную организацию, указанную в заявлении работника, на условиях, определенных коллективным договором или трудовым договором.</w:t>
      </w:r>
      <w:r w:rsidRPr="006001D0">
        <w:rPr>
          <w:rStyle w:val="a5"/>
          <w:rFonts w:ascii="Times New Roman" w:hAnsi="Times New Roman" w:cs="Times New Roman"/>
          <w:sz w:val="24"/>
          <w:szCs w:val="24"/>
          <w:lang w:eastAsia="ru-RU"/>
        </w:rPr>
        <w:footnoteReference w:id="32"/>
      </w:r>
    </w:p>
    <w:p w:rsidR="002F32AA"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Работник уведомляет работодателя о замене кредитной организации,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r w:rsidRPr="006001D0">
        <w:rPr>
          <w:rStyle w:val="a5"/>
          <w:rFonts w:ascii="Times New Roman" w:hAnsi="Times New Roman" w:cs="Times New Roman"/>
          <w:sz w:val="24"/>
          <w:szCs w:val="24"/>
        </w:rPr>
        <w:footnoteReference w:id="33"/>
      </w:r>
    </w:p>
    <w:p w:rsidR="002F32AA" w:rsidRPr="006001D0" w:rsidRDefault="002F32AA" w:rsidP="002F32AA">
      <w:pPr>
        <w:widowControl w:val="0"/>
        <w:autoSpaceDE w:val="0"/>
        <w:autoSpaceDN w:val="0"/>
        <w:adjustRightInd w:val="0"/>
        <w:spacing w:after="0" w:line="240" w:lineRule="auto"/>
        <w:ind w:left="709"/>
        <w:contextualSpacing/>
        <w:jc w:val="both"/>
        <w:rPr>
          <w:rFonts w:ascii="Times New Roman" w:hAnsi="Times New Roman" w:cs="Times New Roman"/>
          <w:sz w:val="24"/>
          <w:szCs w:val="24"/>
        </w:rPr>
      </w:pPr>
    </w:p>
    <w:p w:rsidR="002F32AA" w:rsidRPr="006001D0" w:rsidRDefault="002F32AA" w:rsidP="002F32A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5" w:name="_Toc450395715"/>
      <w:r w:rsidRPr="006001D0">
        <w:rPr>
          <w:rFonts w:ascii="Times New Roman" w:hAnsi="Times New Roman" w:cs="Times New Roman"/>
          <w:b/>
          <w:sz w:val="24"/>
          <w:szCs w:val="24"/>
        </w:rPr>
        <w:t>Рабочее время и время отдыха</w:t>
      </w:r>
      <w:bookmarkEnd w:id="5"/>
    </w:p>
    <w:p w:rsidR="002F32AA" w:rsidRPr="006001D0" w:rsidRDefault="002F32AA" w:rsidP="002F32AA">
      <w:pPr>
        <w:widowControl w:val="0"/>
        <w:numPr>
          <w:ilvl w:val="0"/>
          <w:numId w:val="3"/>
        </w:numPr>
        <w:spacing w:after="0" w:line="240" w:lineRule="auto"/>
        <w:ind w:left="0" w:firstLine="709"/>
        <w:jc w:val="both"/>
        <w:rPr>
          <w:rFonts w:ascii="Times New Roman" w:hAnsi="Times New Roman" w:cs="Times New Roman"/>
          <w:sz w:val="24"/>
          <w:szCs w:val="24"/>
        </w:rPr>
      </w:pPr>
      <w:r w:rsidRPr="006001D0">
        <w:rPr>
          <w:rFonts w:ascii="Times New Roman" w:hAnsi="Times New Roman" w:cs="Times New Roman"/>
          <w:color w:val="000000"/>
          <w:sz w:val="24"/>
          <w:szCs w:val="24"/>
        </w:rPr>
        <w:t xml:space="preserve">Режим работы учреждения: 7.00 – 19.00, суббота и воскресенье – выходные дни.  </w:t>
      </w:r>
    </w:p>
    <w:p w:rsidR="002F32AA" w:rsidRPr="006001D0" w:rsidRDefault="002F32AA" w:rsidP="002F32AA">
      <w:pPr>
        <w:widowControl w:val="0"/>
        <w:numPr>
          <w:ilvl w:val="0"/>
          <w:numId w:val="3"/>
        </w:numPr>
        <w:spacing w:after="0" w:line="240" w:lineRule="auto"/>
        <w:ind w:left="0" w:firstLine="709"/>
        <w:jc w:val="both"/>
        <w:rPr>
          <w:rFonts w:ascii="Times New Roman" w:hAnsi="Times New Roman" w:cs="Times New Roman"/>
          <w:sz w:val="24"/>
          <w:szCs w:val="24"/>
        </w:rPr>
      </w:pPr>
      <w:r w:rsidRPr="006001D0">
        <w:rPr>
          <w:rFonts w:ascii="Times New Roman" w:hAnsi="Times New Roman" w:cs="Times New Roman"/>
          <w:color w:val="000000"/>
          <w:sz w:val="24"/>
          <w:szCs w:val="24"/>
        </w:rPr>
        <w:t>Режим рабочего времени основных работников определяется</w:t>
      </w:r>
      <w:r w:rsidRPr="006001D0">
        <w:rPr>
          <w:rFonts w:ascii="Times New Roman" w:hAnsi="Times New Roman" w:cs="Times New Roman"/>
          <w:sz w:val="24"/>
          <w:szCs w:val="24"/>
        </w:rPr>
        <w:t xml:space="preserve"> Приложением 1 «Режим рабочего времени и времени отдыха работников учреждения»</w:t>
      </w:r>
      <w:r w:rsidRPr="006001D0">
        <w:rPr>
          <w:rStyle w:val="a5"/>
          <w:rFonts w:ascii="Times New Roman" w:hAnsi="Times New Roman" w:cs="Times New Roman"/>
          <w:sz w:val="24"/>
          <w:szCs w:val="24"/>
        </w:rPr>
        <w:footnoteReference w:id="34"/>
      </w:r>
      <w:r w:rsidRPr="006001D0">
        <w:rPr>
          <w:rFonts w:ascii="Times New Roman" w:hAnsi="Times New Roman" w:cs="Times New Roman"/>
          <w:sz w:val="24"/>
          <w:szCs w:val="24"/>
        </w:rPr>
        <w:t xml:space="preserve"> к настоящим Правилам. </w:t>
      </w:r>
      <w:proofErr w:type="gramStart"/>
      <w:r w:rsidRPr="006001D0">
        <w:rPr>
          <w:rFonts w:ascii="Times New Roman" w:hAnsi="Times New Roman" w:cs="Times New Roman"/>
          <w:sz w:val="24"/>
          <w:szCs w:val="24"/>
        </w:rPr>
        <w:t>Для лиц, работающих по совместительству, а также лиц, чей режим рабочего времени отличается от установленных настоящими Правилами, режим рабочего времени определяется трудовым договором.</w:t>
      </w:r>
      <w:r w:rsidRPr="006001D0">
        <w:rPr>
          <w:rStyle w:val="a5"/>
          <w:rFonts w:ascii="Times New Roman" w:hAnsi="Times New Roman" w:cs="Times New Roman"/>
          <w:sz w:val="24"/>
          <w:szCs w:val="24"/>
        </w:rPr>
        <w:footnoteReference w:id="35"/>
      </w:r>
      <w:proofErr w:type="gramEnd"/>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Продолжительность рабочего дня или смены, непосредственно </w:t>
      </w:r>
      <w:proofErr w:type="gramStart"/>
      <w:r w:rsidRPr="006001D0">
        <w:rPr>
          <w:rFonts w:ascii="Times New Roman" w:hAnsi="Times New Roman" w:cs="Times New Roman"/>
          <w:sz w:val="24"/>
          <w:szCs w:val="24"/>
        </w:rPr>
        <w:t>предшествующих</w:t>
      </w:r>
      <w:proofErr w:type="gramEnd"/>
      <w:r w:rsidRPr="006001D0">
        <w:rPr>
          <w:rFonts w:ascii="Times New Roman" w:hAnsi="Times New Roman" w:cs="Times New Roman"/>
          <w:sz w:val="24"/>
          <w:szCs w:val="24"/>
        </w:rPr>
        <w:t xml:space="preserve"> нерабочему праздничному дню, уменьшается на один час.</w:t>
      </w:r>
      <w:r w:rsidRPr="006001D0">
        <w:rPr>
          <w:rStyle w:val="a5"/>
          <w:rFonts w:ascii="Times New Roman" w:hAnsi="Times New Roman" w:cs="Times New Roman"/>
          <w:sz w:val="24"/>
          <w:szCs w:val="24"/>
        </w:rPr>
        <w:footnoteReference w:id="36"/>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proofErr w:type="gramStart"/>
      <w:r w:rsidRPr="006001D0">
        <w:rPr>
          <w:rFonts w:ascii="Times New Roman" w:hAnsi="Times New Roman" w:cs="Times New Roman"/>
          <w:sz w:val="24"/>
          <w:szCs w:val="24"/>
        </w:rPr>
        <w:t xml:space="preserve">Когда по условиям работы в учреждении в целом или при выполнении </w:t>
      </w:r>
      <w:r w:rsidRPr="006001D0">
        <w:rPr>
          <w:rFonts w:ascii="Times New Roman" w:hAnsi="Times New Roman" w:cs="Times New Roman"/>
          <w:color w:val="000000"/>
          <w:sz w:val="24"/>
          <w:szCs w:val="24"/>
        </w:rPr>
        <w:t>отдельных видов работ не может быть соблюдена установленная для определенной категории работников ежедневная или еженедельная продолжительность рабочего</w:t>
      </w:r>
      <w:r w:rsidRPr="006001D0">
        <w:rPr>
          <w:rFonts w:ascii="Times New Roman" w:hAnsi="Times New Roman" w:cs="Times New Roman"/>
          <w:sz w:val="24"/>
          <w:szCs w:val="24"/>
        </w:rPr>
        <w:t xml:space="preserve">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6001D0">
        <w:rPr>
          <w:rFonts w:ascii="Times New Roman" w:hAnsi="Times New Roman" w:cs="Times New Roman"/>
          <w:sz w:val="24"/>
          <w:szCs w:val="24"/>
        </w:rPr>
        <w:t xml:space="preserve"> Учетный период не может превышать одного года, а для учета рабочего времени работников, занятых на работах с вредными условиями труда, – три месяца.</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Суммированный учет рабочего времени вводится приказом работодателя, о чем работники учреждения уведомляются в письменной форме не позднее, чем за два </w:t>
      </w:r>
      <w:r w:rsidRPr="006001D0">
        <w:rPr>
          <w:rFonts w:ascii="Times New Roman" w:hAnsi="Times New Roman" w:cs="Times New Roman"/>
          <w:sz w:val="24"/>
          <w:szCs w:val="24"/>
        </w:rPr>
        <w:lastRenderedPageBreak/>
        <w:t>месяца.</w:t>
      </w:r>
      <w:r w:rsidRPr="006001D0">
        <w:rPr>
          <w:rStyle w:val="a5"/>
          <w:rFonts w:ascii="Times New Roman" w:hAnsi="Times New Roman" w:cs="Times New Roman"/>
          <w:sz w:val="24"/>
          <w:szCs w:val="24"/>
        </w:rPr>
        <w:footnoteReference w:id="37"/>
      </w:r>
    </w:p>
    <w:p w:rsidR="002F32AA" w:rsidRPr="006001D0" w:rsidRDefault="002F32AA" w:rsidP="002F32AA">
      <w:pPr>
        <w:widowControl w:val="0"/>
        <w:numPr>
          <w:ilvl w:val="0"/>
          <w:numId w:val="3"/>
        </w:numPr>
        <w:spacing w:after="0" w:line="240" w:lineRule="auto"/>
        <w:ind w:left="0" w:firstLine="709"/>
        <w:jc w:val="both"/>
        <w:rPr>
          <w:rFonts w:ascii="Times New Roman" w:hAnsi="Times New Roman" w:cs="Times New Roman"/>
          <w:sz w:val="24"/>
          <w:szCs w:val="24"/>
        </w:rPr>
      </w:pPr>
      <w:r w:rsidRPr="006001D0">
        <w:rPr>
          <w:rFonts w:ascii="Times New Roman" w:hAnsi="Times New Roman" w:cs="Times New Roman"/>
          <w:sz w:val="24"/>
          <w:szCs w:val="24"/>
        </w:rPr>
        <w:t>Не предоставляется перерыв для отдыха и питания работникам, работающим по следующим должностям, профессиям:</w:t>
      </w:r>
      <w:r w:rsidRPr="006001D0">
        <w:rPr>
          <w:rStyle w:val="a5"/>
          <w:rFonts w:ascii="Times New Roman" w:hAnsi="Times New Roman" w:cs="Times New Roman"/>
          <w:sz w:val="24"/>
          <w:szCs w:val="24"/>
        </w:rPr>
        <w:footnoteReference w:id="38"/>
      </w:r>
    </w:p>
    <w:p w:rsidR="002F32AA" w:rsidRPr="006001D0" w:rsidRDefault="002F32AA" w:rsidP="002F32AA">
      <w:pPr>
        <w:widowControl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воспитатель;</w:t>
      </w:r>
      <w:r w:rsidRPr="006001D0">
        <w:rPr>
          <w:rStyle w:val="a5"/>
          <w:rFonts w:ascii="Times New Roman" w:hAnsi="Times New Roman" w:cs="Times New Roman"/>
          <w:sz w:val="24"/>
          <w:szCs w:val="24"/>
        </w:rPr>
        <w:footnoteReference w:id="39"/>
      </w:r>
    </w:p>
    <w:p w:rsidR="002F32AA" w:rsidRPr="006001D0" w:rsidRDefault="002F32AA" w:rsidP="002F32AA">
      <w:pPr>
        <w:widowControl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младший воспитатель групп оздоровительной направленности;</w:t>
      </w:r>
    </w:p>
    <w:p w:rsidR="002F32AA" w:rsidRPr="006001D0" w:rsidRDefault="002F32AA" w:rsidP="002F32AA">
      <w:pPr>
        <w:widowControl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сторож.</w:t>
      </w:r>
    </w:p>
    <w:p w:rsidR="002F32AA" w:rsidRPr="006001D0" w:rsidRDefault="002F32AA" w:rsidP="002F32AA">
      <w:pPr>
        <w:widowControl w:val="0"/>
        <w:numPr>
          <w:ilvl w:val="0"/>
          <w:numId w:val="3"/>
        </w:numPr>
        <w:spacing w:after="0" w:line="240" w:lineRule="auto"/>
        <w:ind w:left="0"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xml:space="preserve">Педагогическим и иным работникам, выполняющим свои обязанности непрерывно в течение рабочего дня, обеспечивается возможность приема пищи в рабочее время одновременно вместе с </w:t>
      </w:r>
      <w:proofErr w:type="gramStart"/>
      <w:r w:rsidRPr="006001D0">
        <w:rPr>
          <w:rFonts w:ascii="Times New Roman" w:hAnsi="Times New Roman" w:cs="Times New Roman"/>
          <w:color w:val="000000"/>
          <w:sz w:val="24"/>
          <w:szCs w:val="24"/>
        </w:rPr>
        <w:t>обучающимися</w:t>
      </w:r>
      <w:proofErr w:type="gramEnd"/>
      <w:r w:rsidRPr="006001D0">
        <w:rPr>
          <w:rFonts w:ascii="Times New Roman" w:hAnsi="Times New Roman" w:cs="Times New Roman"/>
          <w:color w:val="000000"/>
          <w:sz w:val="24"/>
          <w:szCs w:val="24"/>
        </w:rPr>
        <w:t>.</w:t>
      </w:r>
      <w:r w:rsidRPr="006001D0">
        <w:rPr>
          <w:rStyle w:val="a5"/>
          <w:rFonts w:ascii="Times New Roman" w:hAnsi="Times New Roman" w:cs="Times New Roman"/>
          <w:color w:val="000000"/>
          <w:sz w:val="24"/>
          <w:szCs w:val="24"/>
        </w:rPr>
        <w:footnoteReference w:id="40"/>
      </w:r>
      <w:r w:rsidRPr="006001D0">
        <w:rPr>
          <w:rFonts w:ascii="Times New Roman" w:hAnsi="Times New Roman" w:cs="Times New Roman"/>
          <w:color w:val="000000"/>
          <w:sz w:val="24"/>
          <w:szCs w:val="24"/>
        </w:rPr>
        <w:t xml:space="preserve"> </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Работа в выходные и нерабочие праздничные дни запрещается, за исключением случаев, предусмотренных Трудовым кодексом Российской Федерации.</w:t>
      </w:r>
      <w:r w:rsidRPr="006001D0">
        <w:rPr>
          <w:rStyle w:val="a5"/>
          <w:rFonts w:ascii="Times New Roman" w:hAnsi="Times New Roman" w:cs="Times New Roman"/>
          <w:sz w:val="24"/>
          <w:szCs w:val="24"/>
        </w:rPr>
        <w:footnoteReference w:id="41"/>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xml:space="preserve">Режим рабочего времени воспитателей определяется графиком сменности, который утверждается работодателем в порядке, установленном статьей 103 Трудового кодекса Российской Федерации. </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Режим работы воспитателей:</w:t>
      </w:r>
      <w:r w:rsidRPr="006001D0">
        <w:rPr>
          <w:rStyle w:val="a5"/>
          <w:rFonts w:ascii="Times New Roman" w:hAnsi="Times New Roman" w:cs="Times New Roman"/>
          <w:color w:val="000000"/>
          <w:sz w:val="24"/>
          <w:szCs w:val="24"/>
        </w:rPr>
        <w:footnoteReference w:id="42"/>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xml:space="preserve"> Рабочее время воспитателей групп общеразвивающей направленности (36 часов в неделю) распределяется следующим образом: </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работа по 6 часов в день в одну из смен (смена 1 – 7.00-13.00, смена 2 – 13.00-19.00);</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xml:space="preserve">- оставшиеся 6 часов используются для </w:t>
      </w:r>
      <w:r w:rsidRPr="006001D0">
        <w:rPr>
          <w:rFonts w:ascii="Times New Roman" w:hAnsi="Times New Roman" w:cs="Times New Roman"/>
          <w:sz w:val="24"/>
          <w:szCs w:val="24"/>
        </w:rPr>
        <w:t>выполнения работы по изготовлению учебно-наглядных пособий, методической работы</w:t>
      </w:r>
      <w:r w:rsidRPr="006001D0">
        <w:rPr>
          <w:rFonts w:ascii="Times New Roman" w:hAnsi="Times New Roman" w:cs="Times New Roman"/>
          <w:color w:val="000000"/>
          <w:sz w:val="24"/>
          <w:szCs w:val="24"/>
        </w:rPr>
        <w:t>, участия в заседании педагогического совета, выполнения иных работ по плану работы учреждения.</w:t>
      </w:r>
      <w:r w:rsidRPr="006001D0">
        <w:rPr>
          <w:rStyle w:val="a5"/>
          <w:rFonts w:ascii="Times New Roman" w:hAnsi="Times New Roman" w:cs="Times New Roman"/>
          <w:color w:val="000000"/>
          <w:sz w:val="24"/>
          <w:szCs w:val="24"/>
        </w:rPr>
        <w:footnoteReference w:id="43"/>
      </w:r>
      <w:r w:rsidRPr="006001D0">
        <w:rPr>
          <w:rFonts w:ascii="Times New Roman" w:hAnsi="Times New Roman" w:cs="Times New Roman"/>
          <w:color w:val="000000"/>
          <w:sz w:val="24"/>
          <w:szCs w:val="24"/>
        </w:rPr>
        <w:t xml:space="preserve"> </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В рабочее время педагогических работников в зависимости от занимаемой должности включается учебная, воспитательная, индивидуальная, диагностическая,  по ведению мониторинга и другая работа, предусмотренная планами воспитательно-образовательной работы с детьми (Федеральный закон «Об образовании в Российской Федерации №273-ФЗ от 29.12.2012г., пункт 6 ст.47 гл.5).</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xml:space="preserve">- Рабочее время воспитателей групп  оздоровительной направленности (30 часов в неделю) распределяется следующим образом: </w:t>
      </w:r>
    </w:p>
    <w:p w:rsidR="002F32AA"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lastRenderedPageBreak/>
        <w:t>работа по 6 часов в день в одну из смен (смена 1 – 7.00</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13.00, смена 2 – 13.00</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19.00).</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 xml:space="preserve">Рабочее время воспитателей групп  </w:t>
      </w:r>
      <w:r>
        <w:rPr>
          <w:rFonts w:ascii="Times New Roman" w:hAnsi="Times New Roman" w:cs="Times New Roman"/>
          <w:color w:val="000000"/>
          <w:sz w:val="24"/>
          <w:szCs w:val="24"/>
        </w:rPr>
        <w:t>комбинированной направленности (30</w:t>
      </w:r>
      <w:r w:rsidRPr="006001D0">
        <w:rPr>
          <w:rFonts w:ascii="Times New Roman" w:hAnsi="Times New Roman" w:cs="Times New Roman"/>
          <w:color w:val="000000"/>
          <w:sz w:val="24"/>
          <w:szCs w:val="24"/>
        </w:rPr>
        <w:t xml:space="preserve"> часов в неделю</w:t>
      </w:r>
      <w:r>
        <w:rPr>
          <w:rFonts w:ascii="Times New Roman" w:hAnsi="Times New Roman" w:cs="Times New Roman"/>
          <w:color w:val="000000"/>
          <w:sz w:val="24"/>
          <w:szCs w:val="24"/>
        </w:rPr>
        <w:t xml:space="preserve"> с учебной нагрузкой на 1,2 ставки</w:t>
      </w:r>
      <w:r w:rsidRPr="006001D0">
        <w:rPr>
          <w:rFonts w:ascii="Times New Roman" w:hAnsi="Times New Roman" w:cs="Times New Roman"/>
          <w:color w:val="000000"/>
          <w:sz w:val="24"/>
          <w:szCs w:val="24"/>
        </w:rPr>
        <w:t xml:space="preserve">) распределяется следующим образом: </w:t>
      </w:r>
    </w:p>
    <w:p w:rsidR="002F32AA"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работа по 6 часов в день в одну из смен (смена 1 – 7.00</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13.00, смена 2 – 13.00</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001D0">
        <w:rPr>
          <w:rFonts w:ascii="Times New Roman" w:hAnsi="Times New Roman" w:cs="Times New Roman"/>
          <w:color w:val="000000"/>
          <w:sz w:val="24"/>
          <w:szCs w:val="24"/>
        </w:rPr>
        <w:t>19.00).</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2F32AA" w:rsidRPr="006001D0" w:rsidRDefault="002F32AA" w:rsidP="002F32AA">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Рабочее время каждого воспитателя определяется работодателем по одному из следующих правил:</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чередование смен в пределах рабочей недели;</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 работа воспитателя в одну из смен в течение всей недели с понедельным чередованием смен.</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001D0">
        <w:rPr>
          <w:rFonts w:ascii="Times New Roman" w:hAnsi="Times New Roman" w:cs="Times New Roman"/>
          <w:color w:val="000000"/>
          <w:sz w:val="24"/>
          <w:szCs w:val="24"/>
        </w:rPr>
        <w:t>Конкретный режим работы воспитателей регулируется приказами по учреждению.</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По соглашению между работником учреждения и работодателем могут устанавливаться как при приеме на работу, так и впоследствии неполный рабочий день (смена) или неполная рабочая неделя. </w:t>
      </w:r>
      <w:proofErr w:type="gramStart"/>
      <w:r w:rsidRPr="006001D0">
        <w:rPr>
          <w:rFonts w:ascii="Times New Roman" w:hAnsi="Times New Roman" w:cs="Times New Roman"/>
          <w:sz w:val="24"/>
          <w:szCs w:val="24"/>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6001D0">
        <w:rPr>
          <w:rStyle w:val="a5"/>
          <w:rFonts w:ascii="Times New Roman" w:hAnsi="Times New Roman" w:cs="Times New Roman"/>
          <w:sz w:val="24"/>
          <w:szCs w:val="24"/>
        </w:rPr>
        <w:footnoteReference w:id="44"/>
      </w:r>
      <w:proofErr w:type="gramEnd"/>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bookmarkStart w:id="6" w:name="Par151"/>
      <w:bookmarkEnd w:id="6"/>
      <w:r w:rsidRPr="006001D0">
        <w:rPr>
          <w:rFonts w:ascii="Times New Roman" w:hAnsi="Times New Roman" w:cs="Times New Roman"/>
          <w:sz w:val="24"/>
          <w:szCs w:val="24"/>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Работникам учреждения предоставляются ежегодные отпуска с сохранением места работы (должности) и среднего заработка.</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2015 года № 466 «О ежегодных основных удлиненных оплачиваемых отпусках». Остальным работникам учреждения предоставляется ежегодный основной оплачиваемый отпуск продолжительностью 28 календарных дней.</w:t>
      </w:r>
      <w:r w:rsidRPr="006001D0">
        <w:rPr>
          <w:rStyle w:val="a5"/>
          <w:rFonts w:ascii="Times New Roman" w:hAnsi="Times New Roman" w:cs="Times New Roman"/>
          <w:sz w:val="24"/>
          <w:szCs w:val="24"/>
        </w:rPr>
        <w:footnoteReference w:id="45"/>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6001D0">
        <w:rPr>
          <w:rFonts w:ascii="Times New Roman" w:hAnsi="Times New Roman" w:cs="Times New Roman"/>
          <w:sz w:val="24"/>
          <w:szCs w:val="24"/>
        </w:rPr>
        <w:t>позднее</w:t>
      </w:r>
      <w:proofErr w:type="gramEnd"/>
      <w:r w:rsidRPr="006001D0">
        <w:rPr>
          <w:rFonts w:ascii="Times New Roman" w:hAnsi="Times New Roman" w:cs="Times New Roman"/>
          <w:sz w:val="24"/>
          <w:szCs w:val="24"/>
        </w:rPr>
        <w:t xml:space="preserve"> чем за две недели до наступления календарного года в порядке, установленном статьей 372 Трудового кодекса Российской Федерации.</w:t>
      </w:r>
      <w:r w:rsidRPr="006001D0">
        <w:rPr>
          <w:rStyle w:val="a5"/>
          <w:rFonts w:ascii="Times New Roman" w:hAnsi="Times New Roman" w:cs="Times New Roman"/>
          <w:sz w:val="24"/>
          <w:szCs w:val="24"/>
        </w:rPr>
        <w:footnoteReference w:id="46"/>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График отпусков обязателен как для работодателя, так и для работника.</w:t>
      </w:r>
      <w:r w:rsidRPr="006001D0">
        <w:rPr>
          <w:rStyle w:val="a5"/>
          <w:rFonts w:ascii="Times New Roman" w:hAnsi="Times New Roman" w:cs="Times New Roman"/>
          <w:sz w:val="24"/>
          <w:szCs w:val="24"/>
        </w:rPr>
        <w:footnoteReference w:id="47"/>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xml:space="preserve">О времени начала отпуска работник должен быть извещен под роспись не </w:t>
      </w:r>
      <w:proofErr w:type="gramStart"/>
      <w:r w:rsidRPr="006001D0">
        <w:rPr>
          <w:rFonts w:ascii="Times New Roman" w:hAnsi="Times New Roman" w:cs="Times New Roman"/>
          <w:sz w:val="24"/>
          <w:szCs w:val="24"/>
        </w:rPr>
        <w:t>позднее</w:t>
      </w:r>
      <w:proofErr w:type="gramEnd"/>
      <w:r w:rsidRPr="006001D0">
        <w:rPr>
          <w:rFonts w:ascii="Times New Roman" w:hAnsi="Times New Roman" w:cs="Times New Roman"/>
          <w:sz w:val="24"/>
          <w:szCs w:val="24"/>
        </w:rPr>
        <w:t xml:space="preserve"> чем за две недели до его начала.</w:t>
      </w:r>
      <w:r w:rsidRPr="006001D0">
        <w:rPr>
          <w:rStyle w:val="a5"/>
          <w:rFonts w:ascii="Times New Roman" w:hAnsi="Times New Roman" w:cs="Times New Roman"/>
          <w:sz w:val="24"/>
          <w:szCs w:val="24"/>
        </w:rPr>
        <w:footnoteReference w:id="48"/>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Оплачиваемый отпуск должен предоставляться работнику ежегодно.</w:t>
      </w:r>
      <w:r w:rsidRPr="006001D0">
        <w:rPr>
          <w:rStyle w:val="a5"/>
          <w:rFonts w:ascii="Times New Roman" w:hAnsi="Times New Roman" w:cs="Times New Roman"/>
          <w:sz w:val="24"/>
          <w:szCs w:val="24"/>
        </w:rPr>
        <w:footnoteReference w:id="49"/>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i/>
          <w:color w:val="C45911"/>
          <w:sz w:val="24"/>
          <w:szCs w:val="24"/>
        </w:rPr>
      </w:pPr>
      <w:r w:rsidRPr="006001D0">
        <w:rPr>
          <w:rFonts w:ascii="Times New Roman" w:hAnsi="Times New Roman" w:cs="Times New Roman"/>
          <w:sz w:val="24"/>
          <w:szCs w:val="24"/>
        </w:rPr>
        <w:t xml:space="preserve">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условиями </w:t>
      </w:r>
      <w:r w:rsidRPr="006001D0">
        <w:rPr>
          <w:rFonts w:ascii="Times New Roman" w:hAnsi="Times New Roman" w:cs="Times New Roman"/>
          <w:sz w:val="24"/>
          <w:szCs w:val="24"/>
        </w:rPr>
        <w:lastRenderedPageBreak/>
        <w:t>труда.</w:t>
      </w:r>
      <w:r w:rsidRPr="006001D0">
        <w:rPr>
          <w:rStyle w:val="a5"/>
          <w:rFonts w:ascii="Times New Roman" w:hAnsi="Times New Roman" w:cs="Times New Roman"/>
          <w:sz w:val="24"/>
          <w:szCs w:val="24"/>
        </w:rPr>
        <w:footnoteReference w:id="50"/>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6001D0">
        <w:rPr>
          <w:rStyle w:val="a5"/>
          <w:rFonts w:ascii="Times New Roman" w:hAnsi="Times New Roman" w:cs="Times New Roman"/>
          <w:sz w:val="24"/>
          <w:szCs w:val="24"/>
        </w:rPr>
        <w:footnoteReference w:id="51"/>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До истечения шести месяцев непрерывной работы оплачиваемый отпуск по заявлению работника предоставляется:</w:t>
      </w:r>
      <w:r w:rsidRPr="006001D0">
        <w:rPr>
          <w:rStyle w:val="a5"/>
          <w:rFonts w:ascii="Times New Roman" w:hAnsi="Times New Roman" w:cs="Times New Roman"/>
          <w:sz w:val="24"/>
          <w:szCs w:val="24"/>
        </w:rPr>
        <w:footnoteReference w:id="52"/>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женщинам – перед отпуском по беременности и родам или непосредственно после него;</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работникам в возрасте до 18 лет;</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работникам, усыновившим ребенка (детей) в возрасте до трех месяцев;</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в других случаях, предусмотренных федеральными законами.</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6001D0">
        <w:rPr>
          <w:rStyle w:val="a5"/>
          <w:rFonts w:ascii="Times New Roman" w:hAnsi="Times New Roman" w:cs="Times New Roman"/>
          <w:sz w:val="24"/>
          <w:szCs w:val="24"/>
        </w:rPr>
        <w:footnoteReference w:id="53"/>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6001D0">
        <w:rPr>
          <w:rStyle w:val="a5"/>
          <w:rFonts w:ascii="Times New Roman" w:hAnsi="Times New Roman" w:cs="Times New Roman"/>
          <w:sz w:val="24"/>
          <w:szCs w:val="24"/>
        </w:rPr>
        <w:footnoteReference w:id="54"/>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6001D0">
        <w:rPr>
          <w:rStyle w:val="a5"/>
          <w:rFonts w:ascii="Times New Roman" w:hAnsi="Times New Roman" w:cs="Times New Roman"/>
          <w:sz w:val="24"/>
          <w:szCs w:val="24"/>
        </w:rPr>
        <w:footnoteReference w:id="55"/>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6001D0">
        <w:rPr>
          <w:rStyle w:val="a5"/>
          <w:rFonts w:ascii="Times New Roman" w:hAnsi="Times New Roman" w:cs="Times New Roman"/>
          <w:sz w:val="24"/>
          <w:szCs w:val="24"/>
        </w:rPr>
        <w:footnoteReference w:id="56"/>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временной нетрудоспособности работника;</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в других случаях, предусмотренных трудовым законодательством, локальными нормативными актами учреждения.</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6001D0">
        <w:rPr>
          <w:rStyle w:val="a5"/>
          <w:rFonts w:ascii="Times New Roman" w:hAnsi="Times New Roman" w:cs="Times New Roman"/>
          <w:sz w:val="24"/>
          <w:szCs w:val="24"/>
        </w:rPr>
        <w:footnoteReference w:id="57"/>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2F32AA"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отраслевым соглашением по организациям системы образования города Ярославля на 2016-2018гг.</w:t>
      </w:r>
    </w:p>
    <w:p w:rsidR="002F32AA" w:rsidRPr="006001D0" w:rsidRDefault="002F32AA" w:rsidP="002F32AA">
      <w:pPr>
        <w:widowControl w:val="0"/>
        <w:autoSpaceDE w:val="0"/>
        <w:autoSpaceDN w:val="0"/>
        <w:adjustRightInd w:val="0"/>
        <w:spacing w:after="0" w:line="240" w:lineRule="auto"/>
        <w:ind w:left="709"/>
        <w:contextualSpacing/>
        <w:jc w:val="both"/>
        <w:rPr>
          <w:rFonts w:ascii="Times New Roman" w:hAnsi="Times New Roman" w:cs="Times New Roman"/>
          <w:sz w:val="24"/>
          <w:szCs w:val="24"/>
        </w:rPr>
      </w:pPr>
    </w:p>
    <w:p w:rsidR="002F32AA" w:rsidRPr="006001D0" w:rsidRDefault="002F32AA" w:rsidP="002F32A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7" w:name="_Toc450395716"/>
      <w:r w:rsidRPr="006001D0">
        <w:rPr>
          <w:rFonts w:ascii="Times New Roman" w:hAnsi="Times New Roman" w:cs="Times New Roman"/>
          <w:b/>
          <w:sz w:val="24"/>
          <w:szCs w:val="24"/>
        </w:rPr>
        <w:t>Поощрения за труд</w:t>
      </w:r>
      <w:bookmarkEnd w:id="7"/>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lastRenderedPageBreak/>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6001D0">
        <w:rPr>
          <w:rStyle w:val="a5"/>
          <w:rFonts w:ascii="Times New Roman" w:hAnsi="Times New Roman" w:cs="Times New Roman"/>
          <w:sz w:val="24"/>
          <w:szCs w:val="24"/>
        </w:rPr>
        <w:footnoteReference w:id="58"/>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объявление благодарности;</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выдача денежной премии;</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награждение ценным подарком;</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награждение почетной грамотой;</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другие виды поощрений.</w:t>
      </w:r>
    </w:p>
    <w:p w:rsidR="002F32AA" w:rsidRPr="006001D0" w:rsidRDefault="002F32AA" w:rsidP="002F32AA">
      <w:pPr>
        <w:widowControl w:val="0"/>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В отношении работника могут применяться одновременно несколько видов поощрения.</w:t>
      </w:r>
    </w:p>
    <w:p w:rsidR="002F32AA" w:rsidRPr="006001D0" w:rsidRDefault="002F32AA" w:rsidP="002F32AA">
      <w:pPr>
        <w:widowControl w:val="0"/>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Поощрения оформляются приказом работодателя, сведения о поощрениях заносятся в трудовую книжку работника.</w:t>
      </w:r>
    </w:p>
    <w:p w:rsidR="002F32AA"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Ярославской области и города Ярославля, представляться к другим видам поощрений.</w:t>
      </w:r>
    </w:p>
    <w:p w:rsidR="002F32AA" w:rsidRPr="006001D0" w:rsidRDefault="002F32AA" w:rsidP="002F32AA">
      <w:pPr>
        <w:widowControl w:val="0"/>
        <w:autoSpaceDE w:val="0"/>
        <w:autoSpaceDN w:val="0"/>
        <w:adjustRightInd w:val="0"/>
        <w:spacing w:after="0" w:line="240" w:lineRule="auto"/>
        <w:ind w:left="709"/>
        <w:contextualSpacing/>
        <w:jc w:val="both"/>
        <w:rPr>
          <w:rFonts w:ascii="Times New Roman" w:hAnsi="Times New Roman" w:cs="Times New Roman"/>
          <w:sz w:val="24"/>
          <w:szCs w:val="24"/>
        </w:rPr>
      </w:pPr>
    </w:p>
    <w:p w:rsidR="002F32AA" w:rsidRPr="006001D0" w:rsidRDefault="002F32AA" w:rsidP="002F32A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8" w:name="_Toc450395717"/>
      <w:r w:rsidRPr="006001D0">
        <w:rPr>
          <w:rFonts w:ascii="Times New Roman" w:hAnsi="Times New Roman" w:cs="Times New Roman"/>
          <w:b/>
          <w:sz w:val="24"/>
          <w:szCs w:val="24"/>
        </w:rPr>
        <w:t>Дисциплинарные взыскания</w:t>
      </w:r>
      <w:bookmarkEnd w:id="8"/>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6001D0">
        <w:rPr>
          <w:rStyle w:val="a5"/>
          <w:rFonts w:ascii="Times New Roman" w:hAnsi="Times New Roman" w:cs="Times New Roman"/>
          <w:sz w:val="24"/>
          <w:szCs w:val="24"/>
        </w:rPr>
        <w:footnoteReference w:id="59"/>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замечание;</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выговор;</w:t>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 увольнение по соответствующим основаниям.</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6001D0">
        <w:rPr>
          <w:rStyle w:val="a5"/>
          <w:rFonts w:ascii="Times New Roman" w:hAnsi="Times New Roman" w:cs="Times New Roman"/>
          <w:sz w:val="24"/>
          <w:szCs w:val="24"/>
        </w:rPr>
        <w:footnoteReference w:id="60"/>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6001D0">
        <w:rPr>
          <w:rStyle w:val="a5"/>
          <w:rFonts w:ascii="Times New Roman" w:hAnsi="Times New Roman" w:cs="Times New Roman"/>
          <w:sz w:val="24"/>
          <w:szCs w:val="24"/>
        </w:rPr>
        <w:footnoteReference w:id="61"/>
      </w:r>
    </w:p>
    <w:p w:rsidR="002F32AA" w:rsidRPr="006001D0" w:rsidRDefault="002F32AA" w:rsidP="002F32AA">
      <w:pPr>
        <w:widowControl w:val="0"/>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Не предоставление работником объяснения не является препятствием для применения дисциплинарного взыскания.</w:t>
      </w:r>
      <w:r w:rsidRPr="006001D0">
        <w:rPr>
          <w:rStyle w:val="a5"/>
          <w:rFonts w:ascii="Times New Roman" w:hAnsi="Times New Roman" w:cs="Times New Roman"/>
          <w:sz w:val="24"/>
          <w:szCs w:val="24"/>
        </w:rPr>
        <w:footnoteReference w:id="62"/>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6001D0">
        <w:rPr>
          <w:rStyle w:val="a5"/>
          <w:rFonts w:ascii="Times New Roman" w:hAnsi="Times New Roman" w:cs="Times New Roman"/>
          <w:sz w:val="24"/>
          <w:szCs w:val="24"/>
        </w:rPr>
        <w:footnoteReference w:id="63"/>
      </w:r>
    </w:p>
    <w:p w:rsidR="002F32AA" w:rsidRPr="006001D0" w:rsidRDefault="002F32AA" w:rsidP="002F32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001D0">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6001D0">
        <w:rPr>
          <w:rStyle w:val="a5"/>
          <w:rFonts w:ascii="Times New Roman" w:hAnsi="Times New Roman" w:cs="Times New Roman"/>
          <w:sz w:val="24"/>
          <w:szCs w:val="24"/>
        </w:rPr>
        <w:footnoteReference w:id="64"/>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За каждый дисциплинарный проступок может быть применено только одно дисциплинарное взыскание.</w:t>
      </w:r>
      <w:r w:rsidRPr="006001D0">
        <w:rPr>
          <w:rStyle w:val="a5"/>
          <w:rFonts w:ascii="Times New Roman" w:hAnsi="Times New Roman" w:cs="Times New Roman"/>
          <w:sz w:val="24"/>
          <w:szCs w:val="24"/>
        </w:rPr>
        <w:footnoteReference w:id="65"/>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 xml:space="preserve">Приказ работодателя о применении дисциплинарного взыскания объявляется работнику под роспись в течение трех рабочих дней со дня его издания, не </w:t>
      </w:r>
      <w:r w:rsidRPr="006001D0">
        <w:rPr>
          <w:rFonts w:ascii="Times New Roman" w:hAnsi="Times New Roman" w:cs="Times New Roman"/>
          <w:sz w:val="24"/>
          <w:szCs w:val="24"/>
        </w:rPr>
        <w:lastRenderedPageBreak/>
        <w:t>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r w:rsidRPr="006001D0">
        <w:rPr>
          <w:rStyle w:val="a5"/>
          <w:rFonts w:ascii="Times New Roman" w:hAnsi="Times New Roman" w:cs="Times New Roman"/>
          <w:sz w:val="24"/>
          <w:szCs w:val="24"/>
        </w:rPr>
        <w:footnoteReference w:id="66"/>
      </w:r>
    </w:p>
    <w:p w:rsidR="002F32AA"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6001D0">
        <w:rPr>
          <w:rStyle w:val="a5"/>
          <w:rFonts w:ascii="Times New Roman" w:hAnsi="Times New Roman" w:cs="Times New Roman"/>
          <w:sz w:val="24"/>
          <w:szCs w:val="24"/>
        </w:rPr>
        <w:footnoteReference w:id="67"/>
      </w:r>
    </w:p>
    <w:p w:rsidR="002F32AA" w:rsidRPr="006001D0" w:rsidRDefault="002F32AA" w:rsidP="002F32AA">
      <w:pPr>
        <w:widowControl w:val="0"/>
        <w:autoSpaceDE w:val="0"/>
        <w:autoSpaceDN w:val="0"/>
        <w:adjustRightInd w:val="0"/>
        <w:spacing w:after="0" w:line="240" w:lineRule="auto"/>
        <w:ind w:left="709"/>
        <w:contextualSpacing/>
        <w:jc w:val="both"/>
        <w:rPr>
          <w:rFonts w:ascii="Times New Roman" w:hAnsi="Times New Roman" w:cs="Times New Roman"/>
          <w:sz w:val="24"/>
          <w:szCs w:val="24"/>
        </w:rPr>
      </w:pPr>
    </w:p>
    <w:p w:rsidR="002F32AA" w:rsidRPr="006001D0" w:rsidRDefault="002F32AA" w:rsidP="002F32AA">
      <w:pPr>
        <w:pStyle w:val="2"/>
        <w:spacing w:before="0" w:line="240" w:lineRule="auto"/>
        <w:jc w:val="center"/>
        <w:rPr>
          <w:rFonts w:ascii="Times New Roman" w:hAnsi="Times New Roman" w:cs="Times New Roman"/>
          <w:color w:val="auto"/>
          <w:sz w:val="24"/>
          <w:szCs w:val="24"/>
        </w:rPr>
      </w:pPr>
      <w:bookmarkStart w:id="9" w:name="_Toc450395718"/>
      <w:r w:rsidRPr="006001D0">
        <w:rPr>
          <w:rFonts w:ascii="Times New Roman" w:hAnsi="Times New Roman" w:cs="Times New Roman"/>
          <w:color w:val="auto"/>
          <w:sz w:val="24"/>
          <w:szCs w:val="24"/>
        </w:rPr>
        <w:t>Ответственность работников учреждения</w:t>
      </w:r>
      <w:bookmarkEnd w:id="9"/>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F32AA" w:rsidRPr="006001D0" w:rsidRDefault="002F32AA" w:rsidP="002F32AA">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001D0">
        <w:rPr>
          <w:rFonts w:ascii="Times New Roman" w:hAnsi="Times New Roman" w:cs="Times New Roman"/>
          <w:sz w:val="24"/>
          <w:szCs w:val="24"/>
        </w:rPr>
        <w:t>Ответственность педагогических работников устанавливается статьей 48 Федерального закона «Об образовании в Российской Федерации».</w:t>
      </w:r>
    </w:p>
    <w:p w:rsidR="002F32AA" w:rsidRPr="006001D0" w:rsidRDefault="002F32AA" w:rsidP="002F32AA">
      <w:pPr>
        <w:widowControl w:val="0"/>
        <w:autoSpaceDE w:val="0"/>
        <w:autoSpaceDN w:val="0"/>
        <w:adjustRightInd w:val="0"/>
        <w:spacing w:after="0" w:line="240" w:lineRule="auto"/>
        <w:jc w:val="both"/>
        <w:rPr>
          <w:rFonts w:ascii="Times New Roman" w:hAnsi="Times New Roman" w:cs="Times New Roman"/>
          <w:b/>
          <w:sz w:val="24"/>
          <w:szCs w:val="24"/>
        </w:rPr>
      </w:pPr>
      <w:r w:rsidRPr="006001D0">
        <w:rPr>
          <w:rFonts w:ascii="Times New Roman" w:hAnsi="Times New Roman" w:cs="Times New Roman"/>
          <w:b/>
          <w:sz w:val="24"/>
          <w:szCs w:val="24"/>
        </w:rPr>
        <w:br w:type="page"/>
      </w:r>
    </w:p>
    <w:p w:rsidR="00E4610B" w:rsidRDefault="00AF6256"/>
    <w:sectPr w:rsidR="00E461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256" w:rsidRDefault="00AF6256" w:rsidP="002F32AA">
      <w:pPr>
        <w:spacing w:after="0" w:line="240" w:lineRule="auto"/>
      </w:pPr>
      <w:r>
        <w:separator/>
      </w:r>
    </w:p>
  </w:endnote>
  <w:endnote w:type="continuationSeparator" w:id="0">
    <w:p w:rsidR="00AF6256" w:rsidRDefault="00AF6256" w:rsidP="002F3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256" w:rsidRDefault="00AF6256" w:rsidP="002F32AA">
      <w:pPr>
        <w:spacing w:after="0" w:line="240" w:lineRule="auto"/>
      </w:pPr>
      <w:r>
        <w:separator/>
      </w:r>
    </w:p>
  </w:footnote>
  <w:footnote w:type="continuationSeparator" w:id="0">
    <w:p w:rsidR="00AF6256" w:rsidRDefault="00AF6256" w:rsidP="002F32AA">
      <w:pPr>
        <w:spacing w:after="0" w:line="240" w:lineRule="auto"/>
      </w:pPr>
      <w:r>
        <w:continuationSeparator/>
      </w:r>
    </w:p>
  </w:footnote>
  <w:footnote w:id="1">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16 ТК РФ</w:t>
      </w:r>
    </w:p>
  </w:footnote>
  <w:footnote w:id="2">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65 ТК РФ</w:t>
      </w:r>
    </w:p>
  </w:footnote>
  <w:footnote w:id="3">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351.1 ТК РФ</w:t>
      </w:r>
    </w:p>
  </w:footnote>
  <w:footnote w:id="4">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четвертая ст. 65 ТК РФ</w:t>
      </w:r>
    </w:p>
  </w:footnote>
  <w:footnote w:id="5">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 1 ст. 46 ФЗ «Об образовании в РФ»</w:t>
      </w:r>
    </w:p>
  </w:footnote>
  <w:footnote w:id="6">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п. 9 приказа </w:t>
      </w:r>
      <w:proofErr w:type="spellStart"/>
      <w:r w:rsidRPr="0062152B">
        <w:rPr>
          <w:rFonts w:ascii="Times New Roman" w:hAnsi="Times New Roman"/>
          <w:color w:val="000000"/>
        </w:rPr>
        <w:t>Минздравсоцразвития</w:t>
      </w:r>
      <w:proofErr w:type="spellEnd"/>
      <w:r w:rsidRPr="0062152B">
        <w:rPr>
          <w:rFonts w:ascii="Times New Roman" w:hAnsi="Times New Roman"/>
          <w:color w:val="000000"/>
        </w:rPr>
        <w:t xml:space="preserve">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7">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331 ТК РФ</w:t>
      </w:r>
    </w:p>
  </w:footnote>
  <w:footnote w:id="8">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вторая ст. 351.1 ТК РФ</w:t>
      </w:r>
    </w:p>
  </w:footnote>
  <w:footnote w:id="9">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351.1 ТК РФ</w:t>
      </w:r>
    </w:p>
  </w:footnote>
  <w:footnote w:id="10">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68 ТК РФ</w:t>
      </w:r>
    </w:p>
  </w:footnote>
  <w:footnote w:id="11">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при наличии</w:t>
      </w:r>
    </w:p>
  </w:footnote>
  <w:footnote w:id="12">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и вторая ст. 68 ТК РФ</w:t>
      </w:r>
    </w:p>
  </w:footnote>
  <w:footnote w:id="13">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70 ТК РФ</w:t>
      </w:r>
    </w:p>
  </w:footnote>
  <w:footnote w:id="14">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71 ТК РФ</w:t>
      </w:r>
    </w:p>
  </w:footnote>
  <w:footnote w:id="15">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66 ТК РФ</w:t>
      </w:r>
    </w:p>
  </w:footnote>
  <w:footnote w:id="16">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77 ТК РФ</w:t>
      </w:r>
    </w:p>
  </w:footnote>
  <w:footnote w:id="17">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п. 1 и 2 ст. 336 ТК РФ</w:t>
      </w:r>
    </w:p>
  </w:footnote>
  <w:footnote w:id="18">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80 ТК РФ</w:t>
      </w:r>
    </w:p>
  </w:footnote>
  <w:footnote w:id="19">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вторая ст. 80 ТК РФ</w:t>
      </w:r>
    </w:p>
  </w:footnote>
  <w:footnote w:id="20">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80 ТК РФ</w:t>
      </w:r>
    </w:p>
  </w:footnote>
  <w:footnote w:id="21">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79 ТК РФ</w:t>
      </w:r>
    </w:p>
  </w:footnote>
  <w:footnote w:id="22">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вторая ст. 79 ТК РФ</w:t>
      </w:r>
    </w:p>
  </w:footnote>
  <w:footnote w:id="23">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79 ТК РФ</w:t>
      </w:r>
    </w:p>
  </w:footnote>
  <w:footnote w:id="24">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84.1 ТК РФ</w:t>
      </w:r>
    </w:p>
  </w:footnote>
  <w:footnote w:id="25">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четвертая ст. 84.1 ТК РФ</w:t>
      </w:r>
    </w:p>
  </w:footnote>
  <w:footnote w:id="26">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84.1 ТК РФ</w:t>
      </w:r>
    </w:p>
  </w:footnote>
  <w:footnote w:id="27">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 3 ст. 47 ФЗ «Об образовании в РФ»</w:t>
      </w:r>
    </w:p>
  </w:footnote>
  <w:footnote w:id="28">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 4 ст. 47 ФЗ «Об образовании в РФ»</w:t>
      </w:r>
    </w:p>
  </w:footnote>
  <w:footnote w:id="29">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 1 ст. 48 ФЗ «Об образовании в РФ»</w:t>
      </w:r>
    </w:p>
  </w:footnote>
  <w:footnote w:id="30">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22 ТК РФ</w:t>
      </w:r>
    </w:p>
  </w:footnote>
  <w:footnote w:id="31">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восьмая ст. 136 ТК РФ</w:t>
      </w:r>
    </w:p>
  </w:footnote>
  <w:footnote w:id="32">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136 ТК РФ</w:t>
      </w:r>
    </w:p>
  </w:footnote>
  <w:footnote w:id="33">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136 ТК РФ</w:t>
      </w:r>
    </w:p>
  </w:footnote>
  <w:footnote w:id="34">
    <w:p w:rsidR="002F32AA" w:rsidRPr="0062152B" w:rsidRDefault="002F32AA" w:rsidP="002F32AA">
      <w:pPr>
        <w:spacing w:after="0" w:line="240" w:lineRule="auto"/>
        <w:jc w:val="both"/>
        <w:rPr>
          <w:rFonts w:ascii="Times New Roman" w:eastAsia="Times New Roman" w:hAnsi="Times New Roman"/>
          <w:color w:val="000000"/>
          <w:sz w:val="20"/>
          <w:szCs w:val="20"/>
          <w:lang w:eastAsia="ru-RU"/>
        </w:rPr>
      </w:pPr>
      <w:r w:rsidRPr="0062152B">
        <w:rPr>
          <w:rStyle w:val="a5"/>
          <w:rFonts w:ascii="Times New Roman" w:hAnsi="Times New Roman"/>
          <w:color w:val="000000"/>
        </w:rPr>
        <w:footnoteRef/>
      </w:r>
      <w:r w:rsidRPr="0062152B">
        <w:rPr>
          <w:rFonts w:ascii="Times New Roman" w:hAnsi="Times New Roman"/>
          <w:color w:val="000000"/>
          <w:sz w:val="20"/>
          <w:szCs w:val="20"/>
        </w:rPr>
        <w:t xml:space="preserve"> </w:t>
      </w:r>
      <w:proofErr w:type="gramStart"/>
      <w:r w:rsidRPr="0062152B">
        <w:rPr>
          <w:rFonts w:ascii="Times New Roman" w:hAnsi="Times New Roman"/>
          <w:color w:val="000000"/>
          <w:sz w:val="20"/>
          <w:szCs w:val="20"/>
        </w:rPr>
        <w:t xml:space="preserve">в ПВТР должны быть указаны: в части режима рабочего времени: </w:t>
      </w:r>
      <w:r w:rsidRPr="0062152B">
        <w:rPr>
          <w:rFonts w:ascii="Times New Roman" w:eastAsia="Times New Roman" w:hAnsi="Times New Roman"/>
          <w:color w:val="000000"/>
          <w:sz w:val="20"/>
          <w:szCs w:val="20"/>
        </w:rPr>
        <w:t>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 работа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w:t>
      </w:r>
      <w:proofErr w:type="gramEnd"/>
      <w:r w:rsidRPr="0062152B">
        <w:rPr>
          <w:rFonts w:ascii="Times New Roman" w:eastAsia="Times New Roman" w:hAnsi="Times New Roman"/>
          <w:color w:val="000000"/>
          <w:sz w:val="20"/>
          <w:szCs w:val="20"/>
        </w:rPr>
        <w:t xml:space="preserve">, время перерывов в работе, число смен в сутки, чередование рабочих и нерабочих дней; в части времени отдыха: </w:t>
      </w:r>
      <w:r w:rsidRPr="0062152B">
        <w:rPr>
          <w:rFonts w:ascii="Times New Roman" w:eastAsia="Times New Roman" w:hAnsi="Times New Roman"/>
          <w:color w:val="000000"/>
          <w:sz w:val="20"/>
          <w:szCs w:val="20"/>
          <w:lang w:eastAsia="ru-RU"/>
        </w:rPr>
        <w:t xml:space="preserve">время предоставления перерыва для отдыха и питания и его конкретная продолжительность, второй выходной день при пятидневной рабочей неделе (ст. </w:t>
      </w:r>
      <w:r w:rsidRPr="00F30B55">
        <w:rPr>
          <w:rFonts w:ascii="Times New Roman" w:eastAsia="Times New Roman" w:hAnsi="Times New Roman"/>
          <w:color w:val="000000"/>
          <w:sz w:val="20"/>
          <w:szCs w:val="20"/>
          <w:lang w:eastAsia="ru-RU"/>
        </w:rPr>
        <w:t xml:space="preserve">100 </w:t>
      </w:r>
      <w:r w:rsidRPr="0062152B">
        <w:rPr>
          <w:rFonts w:ascii="Times New Roman" w:eastAsia="Times New Roman" w:hAnsi="Times New Roman"/>
          <w:color w:val="000000"/>
          <w:sz w:val="20"/>
          <w:szCs w:val="20"/>
          <w:lang w:eastAsia="ru-RU"/>
        </w:rPr>
        <w:t>ТК РФ).</w:t>
      </w:r>
      <w:r w:rsidRPr="00F30B55">
        <w:rPr>
          <w:rFonts w:ascii="Times New Roman" w:eastAsia="Times New Roman" w:hAnsi="Times New Roman"/>
          <w:color w:val="000000"/>
          <w:sz w:val="20"/>
          <w:szCs w:val="20"/>
          <w:lang w:eastAsia="ru-RU"/>
        </w:rPr>
        <w:t xml:space="preserve"> Таблица разработана также в соответствии с т</w:t>
      </w:r>
      <w:r w:rsidRPr="0062152B">
        <w:rPr>
          <w:rFonts w:ascii="Times New Roman" w:eastAsia="Times New Roman" w:hAnsi="Times New Roman"/>
          <w:color w:val="000000"/>
          <w:sz w:val="20"/>
          <w:szCs w:val="20"/>
          <w:lang w:eastAsia="ru-RU"/>
        </w:rPr>
        <w:t>ребованием части 7 ст.</w:t>
      </w:r>
      <w:r w:rsidRPr="00F30B55">
        <w:rPr>
          <w:rFonts w:ascii="Times New Roman" w:eastAsia="Times New Roman" w:hAnsi="Times New Roman"/>
          <w:color w:val="000000"/>
          <w:sz w:val="20"/>
          <w:szCs w:val="20"/>
          <w:lang w:eastAsia="ru-RU"/>
        </w:rPr>
        <w:t xml:space="preserve"> 47 </w:t>
      </w:r>
      <w:r w:rsidRPr="0062152B">
        <w:rPr>
          <w:rFonts w:ascii="Times New Roman" w:eastAsia="Times New Roman" w:hAnsi="Times New Roman"/>
          <w:color w:val="000000"/>
          <w:sz w:val="20"/>
          <w:szCs w:val="20"/>
          <w:lang w:eastAsia="ru-RU"/>
        </w:rPr>
        <w:t>ФЗ «Об образовании в РФ»</w:t>
      </w:r>
    </w:p>
  </w:footnote>
  <w:footnote w:id="35">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100 ТК РФ</w:t>
      </w:r>
    </w:p>
  </w:footnote>
  <w:footnote w:id="36">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 1 ст. 95 ТК РФ</w:t>
      </w:r>
    </w:p>
  </w:footnote>
  <w:footnote w:id="37">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требование о включении данного положения содержится в части четвертой ст. 104 ТК РФ</w:t>
      </w:r>
    </w:p>
  </w:footnote>
  <w:footnote w:id="38">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требование о включении данного положения содержится ст. 108 ТК РФ. В соответствии с ТК РФ, работодатель обязан предоставлять время на перерывы для отдыха и питания всем работникам независимо от установленной продолжительности рабочего времени или нормы часов за ставку заработной платы, за исключением:</w:t>
      </w:r>
    </w:p>
    <w:p w:rsidR="002F32AA" w:rsidRPr="0062152B" w:rsidRDefault="002F32AA" w:rsidP="002F32AA">
      <w:pPr>
        <w:pStyle w:val="a3"/>
        <w:numPr>
          <w:ilvl w:val="0"/>
          <w:numId w:val="4"/>
        </w:numPr>
        <w:jc w:val="both"/>
        <w:rPr>
          <w:rFonts w:ascii="Times New Roman" w:hAnsi="Times New Roman"/>
          <w:color w:val="000000"/>
        </w:rPr>
      </w:pPr>
      <w:proofErr w:type="gramStart"/>
      <w:r w:rsidRPr="0062152B">
        <w:rPr>
          <w:rFonts w:ascii="Times New Roman" w:hAnsi="Times New Roman"/>
          <w:color w:val="000000"/>
        </w:rPr>
        <w:t>должностей указанных в настоящем пункте ПВТР, которым законом не предусматривается перерыв;</w:t>
      </w:r>
      <w:proofErr w:type="gramEnd"/>
    </w:p>
    <w:p w:rsidR="002F32AA" w:rsidRPr="0062152B" w:rsidRDefault="002F32AA" w:rsidP="002F32AA">
      <w:pPr>
        <w:numPr>
          <w:ilvl w:val="0"/>
          <w:numId w:val="4"/>
        </w:numPr>
        <w:shd w:val="clear" w:color="auto" w:fill="FFFFFF"/>
        <w:spacing w:after="0" w:line="240" w:lineRule="auto"/>
        <w:jc w:val="both"/>
        <w:rPr>
          <w:rFonts w:ascii="Times New Roman" w:eastAsia="Times New Roman" w:hAnsi="Times New Roman"/>
          <w:color w:val="000000"/>
          <w:sz w:val="20"/>
          <w:szCs w:val="20"/>
          <w:lang w:eastAsia="ru-RU"/>
        </w:rPr>
      </w:pPr>
      <w:r w:rsidRPr="0062152B">
        <w:rPr>
          <w:rFonts w:ascii="Times New Roman" w:hAnsi="Times New Roman"/>
          <w:color w:val="000000"/>
          <w:sz w:val="20"/>
          <w:szCs w:val="20"/>
        </w:rPr>
        <w:t xml:space="preserve">женщинам, имеющим детей и работающим неполное рабочее время (по данному вопросу см. </w:t>
      </w:r>
      <w:r w:rsidRPr="0062152B">
        <w:rPr>
          <w:rFonts w:ascii="Times New Roman" w:eastAsia="Times New Roman" w:hAnsi="Times New Roman"/>
          <w:color w:val="000000"/>
          <w:sz w:val="20"/>
          <w:szCs w:val="20"/>
          <w:lang w:eastAsia="ru-RU"/>
        </w:rPr>
        <w:t>Постановление Госкомтруда СССР, Секретариата ВЦСПС от 29.04.1980 № 111/8-51 «Об утверждении Положения о порядке и условиях применения труда женщин, имеющих детей и работающих неполное рабочее время»)</w:t>
      </w:r>
    </w:p>
  </w:footnote>
  <w:footnote w:id="39">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в том числе воспитатель в группе продленного дня</w:t>
      </w:r>
    </w:p>
  </w:footnote>
  <w:footnote w:id="40">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п. 1.5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41">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113 ТК РФ</w:t>
      </w:r>
    </w:p>
  </w:footnote>
  <w:footnote w:id="42">
    <w:p w:rsidR="002F32AA" w:rsidRPr="001B75AD"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Pr>
          <w:rFonts w:ascii="Times New Roman" w:hAnsi="Times New Roman"/>
          <w:color w:val="000000"/>
        </w:rPr>
        <w:t xml:space="preserve"> режим рабочего времени воспитателей приводится исходя из расчетной потребности количества педагогических работников в ДОУ. В</w:t>
      </w:r>
      <w:r w:rsidRPr="00EA4412">
        <w:rPr>
          <w:rFonts w:ascii="Times New Roman" w:hAnsi="Times New Roman"/>
          <w:color w:val="000000"/>
        </w:rPr>
        <w:t xml:space="preserve"> соответствии с </w:t>
      </w:r>
      <w:r>
        <w:rPr>
          <w:rFonts w:ascii="Times New Roman" w:hAnsi="Times New Roman"/>
          <w:lang w:eastAsia="ru-RU"/>
        </w:rPr>
        <w:t>п</w:t>
      </w:r>
      <w:r w:rsidRPr="00EA4412">
        <w:rPr>
          <w:rFonts w:ascii="Times New Roman" w:hAnsi="Times New Roman"/>
          <w:lang w:eastAsia="ru-RU"/>
        </w:rPr>
        <w:t xml:space="preserve">исьмом </w:t>
      </w:r>
      <w:proofErr w:type="spellStart"/>
      <w:r w:rsidRPr="00EA4412">
        <w:rPr>
          <w:rFonts w:ascii="Times New Roman" w:hAnsi="Times New Roman"/>
          <w:lang w:eastAsia="ru-RU"/>
        </w:rPr>
        <w:t>Минобрнауки</w:t>
      </w:r>
      <w:proofErr w:type="spellEnd"/>
      <w:r w:rsidRPr="00EA4412">
        <w:rPr>
          <w:rFonts w:ascii="Times New Roman" w:hAnsi="Times New Roman"/>
          <w:lang w:eastAsia="ru-RU"/>
        </w:rPr>
        <w:t xml:space="preserve"> России от 01.10.2013 </w:t>
      </w:r>
      <w:r>
        <w:rPr>
          <w:rFonts w:ascii="Times New Roman" w:hAnsi="Times New Roman"/>
          <w:lang w:eastAsia="ru-RU"/>
        </w:rPr>
        <w:t>№</w:t>
      </w:r>
      <w:r w:rsidRPr="00EA4412">
        <w:rPr>
          <w:rFonts w:ascii="Times New Roman" w:hAnsi="Times New Roman"/>
          <w:lang w:eastAsia="ru-RU"/>
        </w:rPr>
        <w:t xml:space="preserve"> 08-1408</w:t>
      </w:r>
      <w:r>
        <w:rPr>
          <w:rFonts w:ascii="MS Mincho" w:eastAsia="MS Mincho" w:hAnsi="MS Mincho" w:cs="MS Mincho"/>
          <w:lang w:eastAsia="ru-RU"/>
        </w:rPr>
        <w:t xml:space="preserve"> </w:t>
      </w:r>
      <w:r>
        <w:rPr>
          <w:rFonts w:ascii="Times New Roman" w:hAnsi="Times New Roman"/>
          <w:lang w:eastAsia="ru-RU"/>
        </w:rPr>
        <w:t xml:space="preserve">«О </w:t>
      </w:r>
      <w:r w:rsidRPr="00EA4412">
        <w:rPr>
          <w:rFonts w:ascii="Times New Roman" w:hAnsi="Times New Roman"/>
          <w:lang w:eastAsia="ru-RU"/>
        </w:rPr>
        <w:t>направлении методических рекомендаций по реализации полномочий органов государственной власти субъектов Российской Федерации</w:t>
      </w:r>
      <w:r>
        <w:rPr>
          <w:rFonts w:ascii="Times New Roman" w:hAnsi="Times New Roman"/>
          <w:lang w:eastAsia="ru-RU"/>
        </w:rPr>
        <w:t>», расчетная потребность в количестве педагогических работников на оказание услуги по реализации программы в соответствии с ФГОС дошкольного образования составляет 1 работник на 8-10 воспитанников. Следует также учитывать п</w:t>
      </w:r>
      <w:r w:rsidRPr="001B75AD">
        <w:rPr>
          <w:rFonts w:ascii="Times New Roman" w:hAnsi="Times New Roman"/>
        </w:rPr>
        <w:t xml:space="preserve">остановление Минтруда РФ от 21.04.1993 </w:t>
      </w:r>
      <w:r>
        <w:rPr>
          <w:rFonts w:ascii="Times New Roman" w:hAnsi="Times New Roman"/>
        </w:rPr>
        <w:t>№</w:t>
      </w:r>
      <w:r w:rsidRPr="001B75AD">
        <w:rPr>
          <w:rFonts w:ascii="Times New Roman" w:hAnsi="Times New Roman"/>
        </w:rPr>
        <w:t xml:space="preserve"> 88</w:t>
      </w:r>
      <w:r>
        <w:rPr>
          <w:rFonts w:ascii="Times New Roman" w:hAnsi="Times New Roman"/>
        </w:rPr>
        <w:t xml:space="preserve"> «</w:t>
      </w:r>
      <w:r w:rsidRPr="001B75AD">
        <w:rPr>
          <w:rFonts w:ascii="Times New Roman" w:hAnsi="Times New Roman"/>
        </w:rPr>
        <w:t>Об утверждении Нормативов по определению численности персонала, занятого обслуживанием дошкольных учреждений (ясли, ясли-сады, детские сады)</w:t>
      </w:r>
      <w:r>
        <w:rPr>
          <w:rFonts w:ascii="Times New Roman" w:hAnsi="Times New Roman"/>
        </w:rPr>
        <w:t>»</w:t>
      </w:r>
    </w:p>
  </w:footnote>
  <w:footnote w:id="43">
    <w:p w:rsidR="002F32AA" w:rsidRPr="0062152B" w:rsidRDefault="002F32AA" w:rsidP="002F32AA">
      <w:pPr>
        <w:pStyle w:val="a3"/>
        <w:jc w:val="both"/>
        <w:rPr>
          <w:rFonts w:ascii="Times New Roman" w:hAnsi="Times New Roman"/>
          <w:color w:val="000000"/>
        </w:rPr>
      </w:pPr>
      <w:r w:rsidRPr="001B75AD">
        <w:rPr>
          <w:rStyle w:val="a5"/>
          <w:rFonts w:ascii="Times New Roman" w:hAnsi="Times New Roman"/>
          <w:color w:val="000000"/>
        </w:rPr>
        <w:footnoteRef/>
      </w:r>
      <w:r w:rsidRPr="001B75AD">
        <w:rPr>
          <w:rFonts w:ascii="Times New Roman" w:hAnsi="Times New Roman"/>
          <w:color w:val="000000"/>
        </w:rPr>
        <w:t xml:space="preserve"> п. 8.2 Особенностей режима рабочего времени и времени отдыха педагогических и</w:t>
      </w:r>
      <w:r w:rsidRPr="0062152B">
        <w:rPr>
          <w:rFonts w:ascii="Times New Roman" w:hAnsi="Times New Roman"/>
          <w:color w:val="000000"/>
        </w:rPr>
        <w:t xml:space="preserve">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44">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93 ТК РФ</w:t>
      </w:r>
    </w:p>
  </w:footnote>
  <w:footnote w:id="45">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115 ТК РФ</w:t>
      </w:r>
    </w:p>
  </w:footnote>
  <w:footnote w:id="46">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123 ТК РФ</w:t>
      </w:r>
    </w:p>
  </w:footnote>
  <w:footnote w:id="47">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вторая ст. 123 ТК РФ</w:t>
      </w:r>
    </w:p>
  </w:footnote>
  <w:footnote w:id="48">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123 ТК РФ</w:t>
      </w:r>
    </w:p>
  </w:footnote>
  <w:footnote w:id="49">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122 ТК РФ</w:t>
      </w:r>
    </w:p>
  </w:footnote>
  <w:footnote w:id="50">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четвертая ст. 124 ТК РФ</w:t>
      </w:r>
    </w:p>
  </w:footnote>
  <w:footnote w:id="51">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вторая ст. 122 ТК РФ</w:t>
      </w:r>
    </w:p>
  </w:footnote>
  <w:footnote w:id="52">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122 ТК РФ</w:t>
      </w:r>
    </w:p>
  </w:footnote>
  <w:footnote w:id="53">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последний абзац ст. 122 ТК РФ</w:t>
      </w:r>
    </w:p>
  </w:footnote>
  <w:footnote w:id="54">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125 ТК РФ</w:t>
      </w:r>
    </w:p>
  </w:footnote>
  <w:footnote w:id="55">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пятая ст. 124 ТК РФ</w:t>
      </w:r>
    </w:p>
  </w:footnote>
  <w:footnote w:id="56">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124 ТК РФ</w:t>
      </w:r>
    </w:p>
  </w:footnote>
  <w:footnote w:id="57">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128 ТК РФ</w:t>
      </w:r>
    </w:p>
  </w:footnote>
  <w:footnote w:id="58">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191 ТК РФ</w:t>
      </w:r>
    </w:p>
  </w:footnote>
  <w:footnote w:id="59">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192 ТК РФ</w:t>
      </w:r>
    </w:p>
  </w:footnote>
  <w:footnote w:id="60">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пятая ст. 192 ТК РФ</w:t>
      </w:r>
    </w:p>
  </w:footnote>
  <w:footnote w:id="61">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первая ст. 193 ТК РФ</w:t>
      </w:r>
    </w:p>
  </w:footnote>
  <w:footnote w:id="62">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вторая ст. 193 ТК РФ</w:t>
      </w:r>
    </w:p>
  </w:footnote>
  <w:footnote w:id="63">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третья ст. 193 ТК РФ</w:t>
      </w:r>
    </w:p>
  </w:footnote>
  <w:footnote w:id="64">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четвертая ст. 193 ТК РФ</w:t>
      </w:r>
    </w:p>
  </w:footnote>
  <w:footnote w:id="65">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пятая ст. 193 ТК РФ</w:t>
      </w:r>
    </w:p>
  </w:footnote>
  <w:footnote w:id="66">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часть шестая ст. 193 ТК РФ</w:t>
      </w:r>
    </w:p>
  </w:footnote>
  <w:footnote w:id="67">
    <w:p w:rsidR="002F32AA" w:rsidRPr="0062152B" w:rsidRDefault="002F32AA" w:rsidP="002F32AA">
      <w:pPr>
        <w:pStyle w:val="a3"/>
        <w:jc w:val="both"/>
        <w:rPr>
          <w:rFonts w:ascii="Times New Roman" w:hAnsi="Times New Roman"/>
          <w:color w:val="000000"/>
        </w:rPr>
      </w:pPr>
      <w:r w:rsidRPr="0062152B">
        <w:rPr>
          <w:rStyle w:val="a5"/>
          <w:rFonts w:ascii="Times New Roman" w:hAnsi="Times New Roman"/>
          <w:color w:val="000000"/>
        </w:rPr>
        <w:footnoteRef/>
      </w:r>
      <w:r w:rsidRPr="0062152B">
        <w:rPr>
          <w:rFonts w:ascii="Times New Roman" w:hAnsi="Times New Roman"/>
          <w:color w:val="000000"/>
        </w:rPr>
        <w:t xml:space="preserve"> ст. 194 ТК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CA6"/>
    <w:multiLevelType w:val="hybridMultilevel"/>
    <w:tmpl w:val="7BCE2A46"/>
    <w:lvl w:ilvl="0" w:tplc="4280A6FE">
      <w:start w:val="1"/>
      <w:numFmt w:val="decimal"/>
      <w:lvlText w:val="%1."/>
      <w:lvlJc w:val="left"/>
      <w:pPr>
        <w:ind w:left="928" w:hanging="36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749B395D"/>
    <w:multiLevelType w:val="hybridMultilevel"/>
    <w:tmpl w:val="AB9061A4"/>
    <w:lvl w:ilvl="0" w:tplc="04190011">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3">
    <w:nsid w:val="782E4C1D"/>
    <w:multiLevelType w:val="hybridMultilevel"/>
    <w:tmpl w:val="87D476DA"/>
    <w:lvl w:ilvl="0" w:tplc="E800E7A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D2D"/>
    <w:rsid w:val="00116D2D"/>
    <w:rsid w:val="002F32AA"/>
    <w:rsid w:val="008A67BA"/>
    <w:rsid w:val="00AF6256"/>
    <w:rsid w:val="00C62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2AA"/>
  </w:style>
  <w:style w:type="paragraph" w:styleId="2">
    <w:name w:val="heading 2"/>
    <w:basedOn w:val="a"/>
    <w:next w:val="a"/>
    <w:link w:val="20"/>
    <w:uiPriority w:val="9"/>
    <w:semiHidden/>
    <w:unhideWhenUsed/>
    <w:qFormat/>
    <w:rsid w:val="002F32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F32AA"/>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unhideWhenUsed/>
    <w:rsid w:val="002F32AA"/>
    <w:pPr>
      <w:spacing w:after="0" w:line="240" w:lineRule="auto"/>
    </w:pPr>
    <w:rPr>
      <w:sz w:val="20"/>
      <w:szCs w:val="20"/>
    </w:rPr>
  </w:style>
  <w:style w:type="character" w:customStyle="1" w:styleId="a4">
    <w:name w:val="Текст сноски Знак"/>
    <w:basedOn w:val="a0"/>
    <w:link w:val="a3"/>
    <w:uiPriority w:val="99"/>
    <w:rsid w:val="002F32AA"/>
    <w:rPr>
      <w:sz w:val="20"/>
      <w:szCs w:val="20"/>
    </w:rPr>
  </w:style>
  <w:style w:type="character" w:styleId="a5">
    <w:name w:val="footnote reference"/>
    <w:basedOn w:val="a0"/>
    <w:uiPriority w:val="99"/>
    <w:unhideWhenUsed/>
    <w:rsid w:val="002F32AA"/>
    <w:rPr>
      <w:vertAlign w:val="superscript"/>
    </w:rPr>
  </w:style>
  <w:style w:type="paragraph" w:styleId="a6">
    <w:name w:val="Balloon Text"/>
    <w:basedOn w:val="a"/>
    <w:link w:val="a7"/>
    <w:uiPriority w:val="99"/>
    <w:semiHidden/>
    <w:unhideWhenUsed/>
    <w:rsid w:val="002F32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32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2AA"/>
  </w:style>
  <w:style w:type="paragraph" w:styleId="2">
    <w:name w:val="heading 2"/>
    <w:basedOn w:val="a"/>
    <w:next w:val="a"/>
    <w:link w:val="20"/>
    <w:uiPriority w:val="9"/>
    <w:semiHidden/>
    <w:unhideWhenUsed/>
    <w:qFormat/>
    <w:rsid w:val="002F32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F32AA"/>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unhideWhenUsed/>
    <w:rsid w:val="002F32AA"/>
    <w:pPr>
      <w:spacing w:after="0" w:line="240" w:lineRule="auto"/>
    </w:pPr>
    <w:rPr>
      <w:sz w:val="20"/>
      <w:szCs w:val="20"/>
    </w:rPr>
  </w:style>
  <w:style w:type="character" w:customStyle="1" w:styleId="a4">
    <w:name w:val="Текст сноски Знак"/>
    <w:basedOn w:val="a0"/>
    <w:link w:val="a3"/>
    <w:uiPriority w:val="99"/>
    <w:rsid w:val="002F32AA"/>
    <w:rPr>
      <w:sz w:val="20"/>
      <w:szCs w:val="20"/>
    </w:rPr>
  </w:style>
  <w:style w:type="character" w:styleId="a5">
    <w:name w:val="footnote reference"/>
    <w:basedOn w:val="a0"/>
    <w:uiPriority w:val="99"/>
    <w:unhideWhenUsed/>
    <w:rsid w:val="002F32AA"/>
    <w:rPr>
      <w:vertAlign w:val="superscript"/>
    </w:rPr>
  </w:style>
  <w:style w:type="paragraph" w:styleId="a6">
    <w:name w:val="Balloon Text"/>
    <w:basedOn w:val="a"/>
    <w:link w:val="a7"/>
    <w:uiPriority w:val="99"/>
    <w:semiHidden/>
    <w:unhideWhenUsed/>
    <w:rsid w:val="002F32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3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4109</Words>
  <Characters>23424</Characters>
  <Application>Microsoft Office Word</Application>
  <DocSecurity>0</DocSecurity>
  <Lines>195</Lines>
  <Paragraphs>54</Paragraphs>
  <ScaleCrop>false</ScaleCrop>
  <Company/>
  <LinksUpToDate>false</LinksUpToDate>
  <CharactersWithSpaces>27479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2019-11-17T13:19:00Z</dcterms:created>
  <dcterms:modified xsi:type="dcterms:W3CDTF">2019-11-17T13:20:00Z</dcterms:modified>
</cp:coreProperties>
</file>